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B02" w:rsidRDefault="005A7CDA" w:rsidP="005A7CDA">
      <w:pPr>
        <w:pStyle w:val="a3"/>
        <w:jc w:val="both"/>
        <w:rPr>
          <w:rFonts w:ascii="Times New Roman" w:hAnsi="Times New Roman" w:cs="Times New Roman"/>
          <w:b/>
          <w:bCs/>
          <w:sz w:val="28"/>
          <w:szCs w:val="28"/>
          <w:lang w:val="en-US"/>
        </w:rPr>
      </w:pPr>
      <w:r w:rsidRPr="005A7CDA">
        <w:rPr>
          <w:rFonts w:ascii="Times New Roman" w:hAnsi="Times New Roman" w:cs="Times New Roman"/>
          <w:b/>
          <w:bCs/>
          <w:noProof/>
          <w:sz w:val="28"/>
          <w:szCs w:val="28"/>
          <w:lang w:val="en-US"/>
        </w:rPr>
        <w:drawing>
          <wp:inline distT="0" distB="0" distL="0" distR="0">
            <wp:extent cx="2346960" cy="2377440"/>
            <wp:effectExtent l="19050" t="0" r="0" b="0"/>
            <wp:docPr id="1" name="Рисунок 1" descr="C:\Users\User\AppData\Local\Temp\Temp1_Attachments_mila.kolupayeva.62@bk.ru_2019-10-16_10-07-24.zip\Логотип надпись по кру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emp1_Attachments_mila.kolupayeva.62@bk.ru_2019-10-16_10-07-24.zip\Логотип надпись по кругу.jpg"/>
                    <pic:cNvPicPr>
                      <a:picLocks noChangeAspect="1" noChangeArrowheads="1"/>
                    </pic:cNvPicPr>
                  </pic:nvPicPr>
                  <pic:blipFill>
                    <a:blip r:embed="rId6" cstate="print"/>
                    <a:srcRect/>
                    <a:stretch>
                      <a:fillRect/>
                    </a:stretch>
                  </pic:blipFill>
                  <pic:spPr bwMode="auto">
                    <a:xfrm>
                      <a:off x="0" y="0"/>
                      <a:ext cx="2346960" cy="2377440"/>
                    </a:xfrm>
                    <a:prstGeom prst="rect">
                      <a:avLst/>
                    </a:prstGeom>
                    <a:noFill/>
                    <a:ln w="9525">
                      <a:noFill/>
                      <a:miter lim="800000"/>
                      <a:headEnd/>
                      <a:tailEnd/>
                    </a:ln>
                  </pic:spPr>
                </pic:pic>
              </a:graphicData>
            </a:graphic>
          </wp:inline>
        </w:drawing>
      </w:r>
    </w:p>
    <w:p w:rsidR="00E501F3" w:rsidRDefault="00E501F3" w:rsidP="005A7CDA">
      <w:pPr>
        <w:pStyle w:val="a3"/>
        <w:jc w:val="both"/>
        <w:rPr>
          <w:rFonts w:ascii="Times New Roman" w:hAnsi="Times New Roman" w:cs="Times New Roman"/>
          <w:b/>
          <w:bCs/>
          <w:sz w:val="28"/>
          <w:szCs w:val="28"/>
          <w:lang w:val="en-US"/>
        </w:rPr>
      </w:pPr>
    </w:p>
    <w:p w:rsidR="005A7CDA" w:rsidRDefault="005A7CDA" w:rsidP="005A7CDA">
      <w:pPr>
        <w:spacing w:after="0" w:line="240" w:lineRule="auto"/>
        <w:jc w:val="center"/>
        <w:rPr>
          <w:rFonts w:ascii="Times New Roman" w:eastAsia="Arial Unicode MS" w:hAnsi="Times New Roman"/>
          <w:b/>
          <w:sz w:val="56"/>
          <w:szCs w:val="56"/>
        </w:rPr>
      </w:pPr>
      <w:r>
        <w:rPr>
          <w:rFonts w:ascii="Times New Roman" w:eastAsia="Arial Unicode MS" w:hAnsi="Times New Roman"/>
          <w:b/>
          <w:sz w:val="56"/>
          <w:szCs w:val="56"/>
        </w:rPr>
        <w:t xml:space="preserve">КОНКУРСНОЕ ЗАДАНИЕ </w:t>
      </w:r>
    </w:p>
    <w:p w:rsidR="005A7CDA" w:rsidRDefault="005A7CDA" w:rsidP="005A7CDA"/>
    <w:p w:rsidR="005A7CDA" w:rsidRDefault="005A7CDA" w:rsidP="005A7CDA">
      <w:pPr>
        <w:spacing w:after="0" w:line="240" w:lineRule="auto"/>
        <w:rPr>
          <w:rFonts w:ascii="Times New Roman" w:eastAsia="Arial Unicode MS" w:hAnsi="Times New Roman"/>
          <w:b/>
          <w:sz w:val="56"/>
          <w:szCs w:val="56"/>
        </w:rPr>
      </w:pPr>
      <w:r>
        <w:t xml:space="preserve">                                                      </w:t>
      </w:r>
      <w:r>
        <w:rPr>
          <w:rFonts w:ascii="Times New Roman" w:eastAsia="Arial Unicode MS" w:hAnsi="Times New Roman"/>
          <w:b/>
          <w:sz w:val="56"/>
          <w:szCs w:val="56"/>
        </w:rPr>
        <w:t xml:space="preserve">КОМПЕТЕНЦИЯ </w:t>
      </w:r>
    </w:p>
    <w:p w:rsidR="005A7CDA" w:rsidRDefault="005A7CDA" w:rsidP="005A7CDA">
      <w:pPr>
        <w:spacing w:after="0" w:line="240" w:lineRule="auto"/>
        <w:rPr>
          <w:rFonts w:ascii="Times New Roman" w:eastAsia="Arial Unicode MS" w:hAnsi="Times New Roman"/>
          <w:b/>
          <w:sz w:val="56"/>
          <w:szCs w:val="56"/>
        </w:rPr>
      </w:pPr>
      <w:r>
        <w:rPr>
          <w:rFonts w:ascii="Times New Roman" w:eastAsia="Arial Unicode MS" w:hAnsi="Times New Roman"/>
          <w:b/>
          <w:sz w:val="56"/>
          <w:szCs w:val="56"/>
        </w:rPr>
        <w:t xml:space="preserve">                       </w:t>
      </w:r>
    </w:p>
    <w:p w:rsidR="005A7CDA" w:rsidRDefault="005A7CDA" w:rsidP="005A7CDA">
      <w:pPr>
        <w:spacing w:after="0" w:line="240" w:lineRule="auto"/>
        <w:jc w:val="center"/>
        <w:rPr>
          <w:rFonts w:ascii="Times New Roman" w:eastAsia="Arial Unicode MS" w:hAnsi="Times New Roman"/>
          <w:b/>
          <w:sz w:val="72"/>
          <w:szCs w:val="72"/>
        </w:rPr>
      </w:pPr>
      <w:r>
        <w:rPr>
          <w:rFonts w:ascii="Times New Roman" w:eastAsia="Arial Unicode MS" w:hAnsi="Times New Roman"/>
          <w:b/>
          <w:sz w:val="56"/>
          <w:szCs w:val="56"/>
        </w:rPr>
        <w:t>« СВАРОЧНЫЕ ТЕХНОЛОГИИ»</w:t>
      </w:r>
    </w:p>
    <w:p w:rsidR="005A7CDA" w:rsidRDefault="005A7CDA" w:rsidP="005A7CDA">
      <w:pPr>
        <w:pStyle w:val="Doctitle"/>
        <w:jc w:val="center"/>
        <w:rPr>
          <w:rFonts w:ascii="Times New Roman" w:eastAsia="Malgun Gothic" w:hAnsi="Times New Roman"/>
          <w:sz w:val="48"/>
          <w:szCs w:val="48"/>
          <w:lang w:val="ru-RU"/>
        </w:rPr>
      </w:pPr>
    </w:p>
    <w:p w:rsidR="005A7CDA" w:rsidRDefault="005A7CDA" w:rsidP="005A7CDA"/>
    <w:p w:rsidR="005A7CDA" w:rsidRDefault="005A7CDA" w:rsidP="005A7CDA"/>
    <w:p w:rsidR="005A7CDA" w:rsidRDefault="005A7CDA" w:rsidP="005A7CDA"/>
    <w:p w:rsidR="005A7CDA" w:rsidRDefault="005A7CDA" w:rsidP="005A7CDA"/>
    <w:p w:rsidR="005A7CDA" w:rsidRDefault="005A7CDA" w:rsidP="005A7CDA"/>
    <w:p w:rsidR="005A7CDA" w:rsidRDefault="005A7CDA" w:rsidP="005A7CDA"/>
    <w:p w:rsidR="005A7CDA" w:rsidRDefault="005A7CDA" w:rsidP="005A7CDA"/>
    <w:p w:rsidR="005A7CDA" w:rsidRDefault="005A7CDA" w:rsidP="005A7CDA"/>
    <w:p w:rsidR="005A7CDA" w:rsidRDefault="005A7CDA" w:rsidP="005A7CDA"/>
    <w:p w:rsidR="005A7CDA" w:rsidRDefault="005A7CDA" w:rsidP="005A7CDA"/>
    <w:p w:rsidR="005A7CDA" w:rsidRDefault="005A7CDA" w:rsidP="005A7CDA"/>
    <w:p w:rsidR="005A7CDA" w:rsidRDefault="005A7CDA" w:rsidP="005A7CDA"/>
    <w:p w:rsidR="005A7CDA" w:rsidRPr="00BC23A6" w:rsidRDefault="005A7CDA" w:rsidP="005A7CDA">
      <w:pPr>
        <w:jc w:val="center"/>
        <w:rPr>
          <w:rFonts w:ascii="Times New Roman" w:hAnsi="Times New Roman"/>
          <w:b/>
          <w:sz w:val="28"/>
          <w:szCs w:val="28"/>
        </w:rPr>
      </w:pPr>
      <w:r w:rsidRPr="00BC23A6">
        <w:rPr>
          <w:rFonts w:ascii="Times New Roman" w:hAnsi="Times New Roman"/>
          <w:b/>
          <w:sz w:val="28"/>
          <w:szCs w:val="28"/>
        </w:rPr>
        <w:t>г.Орлов, 2019г</w:t>
      </w:r>
    </w:p>
    <w:p w:rsidR="00C46B02" w:rsidRPr="00223E9A" w:rsidRDefault="005A7CDA" w:rsidP="005A7CDA">
      <w:pPr>
        <w:jc w:val="both"/>
        <w:rPr>
          <w:rFonts w:ascii="Times New Roman" w:hAnsi="Times New Roman"/>
          <w:noProof/>
          <w:sz w:val="28"/>
          <w:szCs w:val="28"/>
        </w:rPr>
      </w:pPr>
      <w:r>
        <w:rPr>
          <w:rFonts w:ascii="Times New Roman" w:hAnsi="Times New Roman"/>
          <w:noProof/>
          <w:sz w:val="28"/>
          <w:szCs w:val="28"/>
        </w:rPr>
        <w:lastRenderedPageBreak/>
        <w:t>ко</w:t>
      </w:r>
      <w:r w:rsidR="00C46B02" w:rsidRPr="00223E9A">
        <w:rPr>
          <w:rFonts w:ascii="Times New Roman" w:hAnsi="Times New Roman"/>
          <w:noProof/>
          <w:sz w:val="28"/>
          <w:szCs w:val="28"/>
        </w:rPr>
        <w:t>нкурсное задание включает в себя следующие разделы:</w:t>
      </w:r>
    </w:p>
    <w:p w:rsidR="00C46B02" w:rsidRPr="00223E9A" w:rsidRDefault="00C46B02" w:rsidP="005A7CDA">
      <w:pPr>
        <w:pStyle w:val="Doctitle"/>
        <w:numPr>
          <w:ilvl w:val="0"/>
          <w:numId w:val="1"/>
        </w:numPr>
        <w:jc w:val="both"/>
        <w:rPr>
          <w:rFonts w:ascii="Times New Roman" w:eastAsia="Malgun Gothic" w:hAnsi="Times New Roman"/>
          <w:b w:val="0"/>
          <w:sz w:val="28"/>
          <w:szCs w:val="28"/>
          <w:lang w:val="ru-RU"/>
        </w:rPr>
      </w:pPr>
      <w:r w:rsidRPr="00223E9A">
        <w:rPr>
          <w:rFonts w:ascii="Times New Roman" w:eastAsia="Malgun Gothic" w:hAnsi="Times New Roman"/>
          <w:b w:val="0"/>
          <w:sz w:val="28"/>
          <w:szCs w:val="28"/>
          <w:lang w:val="ru-RU"/>
        </w:rPr>
        <w:t>Введение</w:t>
      </w:r>
    </w:p>
    <w:p w:rsidR="004D324A" w:rsidRDefault="004D324A" w:rsidP="005A7CDA">
      <w:pPr>
        <w:pStyle w:val="Doctitle"/>
        <w:numPr>
          <w:ilvl w:val="0"/>
          <w:numId w:val="1"/>
        </w:numPr>
        <w:jc w:val="both"/>
        <w:rPr>
          <w:rFonts w:ascii="Times New Roman" w:eastAsia="Malgun Gothic" w:hAnsi="Times New Roman"/>
          <w:b w:val="0"/>
          <w:sz w:val="28"/>
          <w:szCs w:val="28"/>
          <w:lang w:val="ru-RU"/>
        </w:rPr>
      </w:pPr>
      <w:r>
        <w:rPr>
          <w:rFonts w:ascii="Times New Roman" w:eastAsia="Malgun Gothic" w:hAnsi="Times New Roman"/>
          <w:b w:val="0"/>
          <w:sz w:val="28"/>
          <w:szCs w:val="28"/>
          <w:lang w:val="ru-RU"/>
        </w:rPr>
        <w:t>Определение компетенции</w:t>
      </w:r>
    </w:p>
    <w:p w:rsidR="00C46B02" w:rsidRPr="00223E9A" w:rsidRDefault="001E7553" w:rsidP="005A7CDA">
      <w:pPr>
        <w:pStyle w:val="Doctitle"/>
        <w:numPr>
          <w:ilvl w:val="0"/>
          <w:numId w:val="1"/>
        </w:numPr>
        <w:jc w:val="both"/>
        <w:rPr>
          <w:rFonts w:ascii="Times New Roman" w:eastAsia="Malgun Gothic" w:hAnsi="Times New Roman"/>
          <w:b w:val="0"/>
          <w:sz w:val="28"/>
          <w:szCs w:val="28"/>
          <w:lang w:val="ru-RU"/>
        </w:rPr>
      </w:pPr>
      <w:r>
        <w:rPr>
          <w:rFonts w:ascii="Times New Roman" w:eastAsia="Malgun Gothic" w:hAnsi="Times New Roman"/>
          <w:b w:val="0"/>
          <w:sz w:val="28"/>
          <w:szCs w:val="28"/>
          <w:lang w:val="ru-RU"/>
        </w:rPr>
        <w:t>Конкурсное з</w:t>
      </w:r>
      <w:r w:rsidR="00C46B02" w:rsidRPr="00223E9A">
        <w:rPr>
          <w:rFonts w:ascii="Times New Roman" w:eastAsia="Malgun Gothic" w:hAnsi="Times New Roman"/>
          <w:b w:val="0"/>
          <w:sz w:val="28"/>
          <w:szCs w:val="28"/>
          <w:lang w:val="ru-RU"/>
        </w:rPr>
        <w:t xml:space="preserve">адание </w:t>
      </w:r>
      <w:r w:rsidR="00663010">
        <w:rPr>
          <w:rFonts w:ascii="Times New Roman" w:eastAsia="Malgun Gothic" w:hAnsi="Times New Roman"/>
          <w:b w:val="0"/>
          <w:sz w:val="28"/>
          <w:szCs w:val="28"/>
          <w:lang w:val="ru-RU"/>
        </w:rPr>
        <w:t>Модуль №1</w:t>
      </w:r>
    </w:p>
    <w:p w:rsidR="00C443DA" w:rsidRDefault="00C46B02" w:rsidP="005A7CDA">
      <w:pPr>
        <w:pStyle w:val="Doctitle"/>
        <w:numPr>
          <w:ilvl w:val="0"/>
          <w:numId w:val="1"/>
        </w:numPr>
        <w:jc w:val="both"/>
        <w:rPr>
          <w:rFonts w:ascii="Times New Roman" w:eastAsia="Malgun Gothic" w:hAnsi="Times New Roman"/>
          <w:b w:val="0"/>
          <w:sz w:val="28"/>
          <w:szCs w:val="28"/>
          <w:lang w:val="ru-RU"/>
        </w:rPr>
      </w:pPr>
      <w:r w:rsidRPr="00223E9A">
        <w:rPr>
          <w:rFonts w:ascii="Times New Roman" w:eastAsia="Malgun Gothic" w:hAnsi="Times New Roman"/>
          <w:b w:val="0"/>
          <w:sz w:val="28"/>
          <w:szCs w:val="28"/>
          <w:lang w:val="ru-RU"/>
        </w:rPr>
        <w:t>Критерии оценки</w:t>
      </w:r>
    </w:p>
    <w:p w:rsidR="00C443DA" w:rsidRPr="00C443DA" w:rsidRDefault="00C443DA" w:rsidP="005A7CDA">
      <w:pPr>
        <w:pStyle w:val="Doctitle"/>
        <w:numPr>
          <w:ilvl w:val="0"/>
          <w:numId w:val="1"/>
        </w:numPr>
        <w:jc w:val="both"/>
        <w:rPr>
          <w:rFonts w:ascii="Times New Roman" w:eastAsia="Malgun Gothic" w:hAnsi="Times New Roman"/>
          <w:b w:val="0"/>
          <w:sz w:val="28"/>
          <w:szCs w:val="28"/>
          <w:lang w:val="ru-RU"/>
        </w:rPr>
      </w:pPr>
      <w:r w:rsidRPr="00C443DA">
        <w:rPr>
          <w:rFonts w:ascii="Times New Roman" w:hAnsi="Times New Roman"/>
          <w:b w:val="0"/>
          <w:bCs/>
          <w:kern w:val="36"/>
          <w:sz w:val="28"/>
          <w:szCs w:val="28"/>
          <w:bdr w:val="none" w:sz="0" w:space="0" w:color="auto" w:frame="1"/>
          <w:lang w:val="ru-RU"/>
        </w:rPr>
        <w:t>Инструкция по охране труда при выполнении электросварочных работ</w:t>
      </w:r>
    </w:p>
    <w:p w:rsidR="00C46B02" w:rsidRPr="00223E9A" w:rsidRDefault="00C46B02" w:rsidP="005A7CDA">
      <w:pPr>
        <w:pStyle w:val="Doctitle"/>
        <w:jc w:val="both"/>
        <w:rPr>
          <w:rFonts w:ascii="Times New Roman" w:eastAsia="Malgun Gothic" w:hAnsi="Times New Roman"/>
          <w:sz w:val="28"/>
          <w:szCs w:val="28"/>
          <w:lang w:val="ru-RU"/>
        </w:rPr>
      </w:pPr>
    </w:p>
    <w:p w:rsidR="0064706F" w:rsidRPr="00E63F82" w:rsidRDefault="0064706F" w:rsidP="005A7CDA">
      <w:pPr>
        <w:jc w:val="both"/>
        <w:rPr>
          <w:rFonts w:ascii="Times New Roman" w:hAnsi="Times New Roman"/>
          <w:b/>
          <w:noProof/>
          <w:sz w:val="28"/>
          <w:szCs w:val="28"/>
          <w:u w:val="single"/>
        </w:rPr>
      </w:pPr>
      <w:r w:rsidRPr="00223E9A">
        <w:rPr>
          <w:rFonts w:ascii="Times New Roman" w:hAnsi="Times New Roman"/>
          <w:noProof/>
          <w:sz w:val="28"/>
          <w:szCs w:val="28"/>
        </w:rPr>
        <w:t xml:space="preserve">Количество часов на выполнение задания: </w:t>
      </w:r>
      <w:r w:rsidR="005A7CDA">
        <w:rPr>
          <w:rFonts w:ascii="Times New Roman" w:hAnsi="Times New Roman"/>
          <w:b/>
          <w:noProof/>
          <w:sz w:val="28"/>
          <w:szCs w:val="28"/>
          <w:u w:val="single"/>
        </w:rPr>
        <w:t>6</w:t>
      </w:r>
      <w:r w:rsidRPr="00E63F82">
        <w:rPr>
          <w:rFonts w:ascii="Times New Roman" w:hAnsi="Times New Roman"/>
          <w:b/>
          <w:noProof/>
          <w:sz w:val="28"/>
          <w:szCs w:val="28"/>
          <w:u w:val="single"/>
        </w:rPr>
        <w:t xml:space="preserve"> час</w:t>
      </w:r>
      <w:r w:rsidR="005A7CDA">
        <w:rPr>
          <w:rFonts w:ascii="Times New Roman" w:hAnsi="Times New Roman"/>
          <w:b/>
          <w:noProof/>
          <w:sz w:val="28"/>
          <w:szCs w:val="28"/>
          <w:u w:val="single"/>
        </w:rPr>
        <w:t>ов</w:t>
      </w:r>
    </w:p>
    <w:p w:rsidR="00E501F3" w:rsidRDefault="00E501F3" w:rsidP="005A7CDA">
      <w:pPr>
        <w:jc w:val="both"/>
      </w:pPr>
    </w:p>
    <w:p w:rsidR="00515E84" w:rsidRDefault="00515E84" w:rsidP="005A7CDA">
      <w:pPr>
        <w:jc w:val="both"/>
      </w:pPr>
    </w:p>
    <w:p w:rsidR="00515E84" w:rsidRDefault="00515E84" w:rsidP="005A7CDA">
      <w:pPr>
        <w:jc w:val="both"/>
      </w:pPr>
    </w:p>
    <w:p w:rsidR="00DC35C6" w:rsidRDefault="00DC35C6" w:rsidP="005A7CDA">
      <w:pPr>
        <w:jc w:val="both"/>
        <w:rPr>
          <w:noProof/>
        </w:rPr>
      </w:pPr>
      <w:r>
        <w:rPr>
          <w:noProof/>
        </w:rPr>
        <w:br w:type="page"/>
      </w:r>
    </w:p>
    <w:p w:rsidR="00E84EEA" w:rsidRDefault="00E84EEA" w:rsidP="005A7CDA">
      <w:pPr>
        <w:spacing w:after="0" w:line="360" w:lineRule="auto"/>
        <w:jc w:val="both"/>
        <w:rPr>
          <w:rFonts w:ascii="Times New Roman" w:hAnsi="Times New Roman"/>
          <w:b/>
          <w:sz w:val="28"/>
          <w:szCs w:val="28"/>
        </w:rPr>
      </w:pPr>
      <w:r>
        <w:rPr>
          <w:rFonts w:ascii="Times New Roman" w:hAnsi="Times New Roman"/>
          <w:b/>
          <w:sz w:val="28"/>
          <w:szCs w:val="28"/>
        </w:rPr>
        <w:lastRenderedPageBreak/>
        <w:t>Введение</w:t>
      </w:r>
    </w:p>
    <w:p w:rsidR="007751F0" w:rsidRPr="00C443DA" w:rsidRDefault="007751F0" w:rsidP="005A7CDA">
      <w:pPr>
        <w:pStyle w:val="a4"/>
        <w:numPr>
          <w:ilvl w:val="0"/>
          <w:numId w:val="11"/>
        </w:numPr>
        <w:spacing w:after="0" w:line="360" w:lineRule="auto"/>
        <w:jc w:val="both"/>
        <w:rPr>
          <w:rFonts w:ascii="Times New Roman" w:hAnsi="Times New Roman"/>
          <w:sz w:val="28"/>
          <w:szCs w:val="28"/>
        </w:rPr>
      </w:pPr>
      <w:r w:rsidRPr="00C443DA">
        <w:rPr>
          <w:rFonts w:ascii="Times New Roman" w:hAnsi="Times New Roman"/>
          <w:b/>
          <w:sz w:val="28"/>
          <w:szCs w:val="28"/>
        </w:rPr>
        <w:t xml:space="preserve">Название и описание </w:t>
      </w:r>
      <w:r w:rsidRPr="00C443DA">
        <w:rPr>
          <w:rFonts w:ascii="Times New Roman" w:hAnsi="Times New Roman"/>
          <w:color w:val="000000"/>
          <w:sz w:val="28"/>
          <w:szCs w:val="28"/>
        </w:rPr>
        <w:t>профессиональной компетенции.</w:t>
      </w:r>
    </w:p>
    <w:p w:rsidR="007751F0" w:rsidRDefault="007751F0" w:rsidP="005A7CD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Название профессиональной компетенции: Сварочные технологии.</w:t>
      </w:r>
    </w:p>
    <w:p w:rsidR="007751F0" w:rsidRDefault="007751F0" w:rsidP="005A7CDA">
      <w:pPr>
        <w:spacing w:after="0" w:line="360" w:lineRule="auto"/>
        <w:ind w:firstLine="709"/>
        <w:jc w:val="both"/>
        <w:rPr>
          <w:rFonts w:ascii="Times New Roman" w:hAnsi="Times New Roman"/>
          <w:sz w:val="28"/>
          <w:szCs w:val="28"/>
        </w:rPr>
      </w:pPr>
      <w:r>
        <w:rPr>
          <w:rFonts w:ascii="Times New Roman" w:hAnsi="Times New Roman"/>
          <w:sz w:val="28"/>
          <w:szCs w:val="28"/>
        </w:rPr>
        <w:t>Сварка является ключевым процессом, который находится под контролем как национальных, так и международных стандартов и спецификаций, регулирующих качество материалов и квалификацию сварщика.</w:t>
      </w:r>
    </w:p>
    <w:p w:rsidR="007751F0" w:rsidRDefault="007751F0" w:rsidP="005A7CDA">
      <w:pPr>
        <w:spacing w:after="0" w:line="360" w:lineRule="auto"/>
        <w:ind w:firstLine="709"/>
        <w:jc w:val="both"/>
        <w:rPr>
          <w:rFonts w:ascii="Times New Roman" w:hAnsi="Times New Roman"/>
          <w:sz w:val="28"/>
          <w:szCs w:val="28"/>
        </w:rPr>
      </w:pPr>
      <w:r>
        <w:rPr>
          <w:rFonts w:ascii="Times New Roman" w:hAnsi="Times New Roman"/>
          <w:sz w:val="28"/>
          <w:szCs w:val="28"/>
        </w:rPr>
        <w:t>Сварщик подготавливает и осуществляет соединение ряда металлов и металлических сплавов, в основном, при помощи процессов, где источником тепла является электрическая дуга. При электродуговой сварке применяют газовую защиту или флюс, чтобы защитить сварочную зону от взаимодействия с окружающей атмосферой. Сварщик должен уметь интерпретировать инженерные чертежи, стандарты и символы и правильно применять эти требования в практической работе.</w:t>
      </w:r>
    </w:p>
    <w:p w:rsidR="007751F0" w:rsidRDefault="007751F0" w:rsidP="005A7CDA">
      <w:pPr>
        <w:spacing w:after="0" w:line="360" w:lineRule="auto"/>
        <w:ind w:firstLine="709"/>
        <w:jc w:val="both"/>
        <w:rPr>
          <w:rFonts w:ascii="Times New Roman" w:hAnsi="Times New Roman"/>
          <w:sz w:val="28"/>
          <w:szCs w:val="28"/>
        </w:rPr>
      </w:pPr>
      <w:r>
        <w:rPr>
          <w:rFonts w:ascii="Times New Roman" w:hAnsi="Times New Roman"/>
          <w:sz w:val="28"/>
          <w:szCs w:val="28"/>
        </w:rPr>
        <w:t>Сварщики должны обладать глубокими знаниями и пониманием практик безопасного производства работ, средств индивидуальной защиты, а также угроз и практик, связанных со сварочными технологиями и изготовлением металлоконструкций. Им требуется обладать конкретными знания о широком диапазоне сварочного оборудования и процессов, а также разбираться в том, как сварка влияет на структуру свариваемого материала. Им необходимо разбираться в электричестве и в том, как оно используется в сварочных технологиях.</w:t>
      </w:r>
    </w:p>
    <w:p w:rsidR="007751F0" w:rsidRDefault="007751F0" w:rsidP="005A7CD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Сварщики соединяют элементы конструкций, труб и пластин, а также изготавливают крупно и малогабаритные резервуары высокого давления. Сварщик подготавливает, собирает и соединяет широкий диапазон металлов и металлических сплавов при помощи различных способов сварки, включая ручную дуговую сварку металлическим </w:t>
      </w:r>
      <w:r w:rsidR="00663010">
        <w:rPr>
          <w:rFonts w:ascii="Times New Roman" w:hAnsi="Times New Roman"/>
          <w:sz w:val="28"/>
          <w:szCs w:val="28"/>
        </w:rPr>
        <w:t>электродом (MMA / 111)</w:t>
      </w:r>
      <w:r>
        <w:rPr>
          <w:rFonts w:ascii="Times New Roman" w:hAnsi="Times New Roman"/>
          <w:sz w:val="28"/>
          <w:szCs w:val="28"/>
        </w:rPr>
        <w:t>. Сварщик применяет преимущественно технологии, в которых нагрев, используемый для сварки, осуществляется электрической дуго</w:t>
      </w:r>
      <w:r w:rsidR="00663010">
        <w:rPr>
          <w:rFonts w:ascii="Times New Roman" w:hAnsi="Times New Roman"/>
          <w:sz w:val="28"/>
          <w:szCs w:val="28"/>
        </w:rPr>
        <w:t xml:space="preserve">й с целью соединения </w:t>
      </w:r>
      <w:r>
        <w:rPr>
          <w:rFonts w:ascii="Times New Roman" w:hAnsi="Times New Roman"/>
          <w:sz w:val="28"/>
          <w:szCs w:val="28"/>
        </w:rPr>
        <w:t xml:space="preserve"> материалов, включая наиболее часто </w:t>
      </w:r>
      <w:r w:rsidR="00663010">
        <w:rPr>
          <w:rFonts w:ascii="Times New Roman" w:hAnsi="Times New Roman"/>
          <w:sz w:val="28"/>
          <w:szCs w:val="28"/>
        </w:rPr>
        <w:t>свариваемые: углеродистую сталь</w:t>
      </w:r>
      <w:r>
        <w:rPr>
          <w:rFonts w:ascii="Times New Roman" w:hAnsi="Times New Roman"/>
          <w:sz w:val="28"/>
          <w:szCs w:val="28"/>
        </w:rPr>
        <w:t>. Они должны уметь выбирать правильное оборудование, технологические параметры и сварочные технологии в зависимости от соединяемых материалов.</w:t>
      </w:r>
    </w:p>
    <w:p w:rsidR="007751F0" w:rsidRDefault="007751F0" w:rsidP="005A7CD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Сварщики могут использовать процессы термической резки и должны уметь определять правильность подготовки к сварке применительно к виду, толщине и предполагаемому использованию шва. Они используют шлифовальное и режущее оборудование для подготовки сварных соединений. Сварщик может работать в подразделении или на заводе, который производит секции и (или) конструкции для таких разнообразных отраслей, как гражданское строительство, машиностроение, транспорт, судостроительная техника, строительство, сектор услуг и индустрия досуга. Сварщики также осуществляют подготовку строительных площадок, строительство, ремонт и обслуживание конструкций. Сварщик может работать на многих объектах — от станка на заводе до доков, электростанций и морских конструкций, а также в самых разных условиях. Сварщики также заняты в инженерной отрасли, строительстве, на электростанциях и нефтехимических заводах. Они могут работать в опасных условиях, например, в открытом море, при экстремальных погодных условиях, а также в замкнутом пространстве, где доступ к свариваемому соединению ограничен.</w:t>
      </w:r>
    </w:p>
    <w:p w:rsidR="008B3229" w:rsidRDefault="007751F0" w:rsidP="005A7CD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Современный сварщик может специализироваться на одной или нескольких сварочных технологиях и средах. Его также могут привлечь к работе с экзотическими сплавами, например, с дуплексной или </w:t>
      </w:r>
      <w:proofErr w:type="spellStart"/>
      <w:r>
        <w:rPr>
          <w:rFonts w:ascii="Times New Roman" w:hAnsi="Times New Roman"/>
          <w:sz w:val="28"/>
          <w:szCs w:val="28"/>
        </w:rPr>
        <w:t>супердуплексной</w:t>
      </w:r>
      <w:proofErr w:type="spellEnd"/>
      <w:r>
        <w:rPr>
          <w:rFonts w:ascii="Times New Roman" w:hAnsi="Times New Roman"/>
          <w:sz w:val="28"/>
          <w:szCs w:val="28"/>
        </w:rPr>
        <w:t xml:space="preserve"> нержавеющей сталью и </w:t>
      </w:r>
      <w:proofErr w:type="spellStart"/>
      <w:r>
        <w:rPr>
          <w:rFonts w:ascii="Times New Roman" w:hAnsi="Times New Roman"/>
          <w:sz w:val="28"/>
          <w:szCs w:val="28"/>
        </w:rPr>
        <w:t>медноникелевыми</w:t>
      </w:r>
      <w:proofErr w:type="spellEnd"/>
      <w:r>
        <w:rPr>
          <w:rFonts w:ascii="Times New Roman" w:hAnsi="Times New Roman"/>
          <w:sz w:val="28"/>
          <w:szCs w:val="28"/>
        </w:rPr>
        <w:t xml:space="preserve"> сплавами. Сварщики обязаны выполнять высокоточные работы, когда сбои и нарушения могут привести к серьезным последствиям с точки зрения стоимости, безопасности и ущерба окружающей среде.</w:t>
      </w:r>
    </w:p>
    <w:p w:rsidR="00DC35C6" w:rsidRDefault="00DC35C6" w:rsidP="005A7CDA">
      <w:pPr>
        <w:jc w:val="both"/>
        <w:rPr>
          <w:rFonts w:ascii="Times New Roman" w:hAnsi="Times New Roman"/>
          <w:sz w:val="28"/>
          <w:szCs w:val="28"/>
        </w:rPr>
      </w:pPr>
      <w:r>
        <w:rPr>
          <w:rFonts w:ascii="Times New Roman" w:hAnsi="Times New Roman"/>
          <w:sz w:val="28"/>
          <w:szCs w:val="28"/>
        </w:rPr>
        <w:br w:type="page"/>
      </w:r>
    </w:p>
    <w:p w:rsidR="00C46B02" w:rsidRPr="00C443DA" w:rsidRDefault="00C46B02" w:rsidP="005A7CDA">
      <w:pPr>
        <w:pStyle w:val="a4"/>
        <w:numPr>
          <w:ilvl w:val="0"/>
          <w:numId w:val="11"/>
        </w:numPr>
        <w:spacing w:after="0" w:line="360" w:lineRule="auto"/>
        <w:jc w:val="both"/>
        <w:rPr>
          <w:rFonts w:ascii="Times New Roman" w:hAnsi="Times New Roman"/>
          <w:b/>
          <w:sz w:val="28"/>
          <w:szCs w:val="28"/>
        </w:rPr>
      </w:pPr>
      <w:r w:rsidRPr="00C443DA">
        <w:rPr>
          <w:rFonts w:ascii="Times New Roman" w:hAnsi="Times New Roman"/>
          <w:b/>
          <w:sz w:val="28"/>
          <w:szCs w:val="28"/>
        </w:rPr>
        <w:lastRenderedPageBreak/>
        <w:t>Определение компетенции</w:t>
      </w:r>
    </w:p>
    <w:p w:rsidR="008B3229" w:rsidRPr="008B3229" w:rsidRDefault="008B3229" w:rsidP="005A7CDA">
      <w:pPr>
        <w:spacing w:after="0" w:line="360" w:lineRule="auto"/>
        <w:jc w:val="both"/>
        <w:rPr>
          <w:rFonts w:ascii="Times New Roman" w:hAnsi="Times New Roman"/>
          <w:sz w:val="28"/>
          <w:szCs w:val="28"/>
        </w:rPr>
      </w:pPr>
      <w:r w:rsidRPr="008B3229">
        <w:rPr>
          <w:rFonts w:ascii="Times New Roman" w:hAnsi="Times New Roman"/>
          <w:sz w:val="28"/>
          <w:szCs w:val="28"/>
        </w:rPr>
        <w:t xml:space="preserve">Участники должны </w:t>
      </w:r>
    </w:p>
    <w:p w:rsidR="008B3229" w:rsidRPr="008B3229" w:rsidRDefault="008B3229" w:rsidP="005A7CDA">
      <w:pPr>
        <w:spacing w:after="0" w:line="360" w:lineRule="auto"/>
        <w:jc w:val="both"/>
        <w:rPr>
          <w:rFonts w:ascii="Times New Roman" w:hAnsi="Times New Roman"/>
          <w:sz w:val="28"/>
          <w:szCs w:val="28"/>
        </w:rPr>
      </w:pPr>
      <w:r w:rsidRPr="008B3229">
        <w:rPr>
          <w:rFonts w:ascii="Times New Roman" w:hAnsi="Times New Roman"/>
          <w:sz w:val="28"/>
          <w:szCs w:val="28"/>
        </w:rPr>
        <w:t>Знать</w:t>
      </w:r>
      <w:r>
        <w:rPr>
          <w:rFonts w:ascii="Times New Roman" w:hAnsi="Times New Roman"/>
          <w:sz w:val="28"/>
          <w:szCs w:val="28"/>
        </w:rPr>
        <w:t>:</w:t>
      </w:r>
    </w:p>
    <w:p w:rsidR="00C46B02" w:rsidRPr="000B0991" w:rsidRDefault="00C46B02" w:rsidP="005A7CDA">
      <w:pPr>
        <w:pStyle w:val="2"/>
        <w:numPr>
          <w:ilvl w:val="0"/>
          <w:numId w:val="2"/>
        </w:numPr>
        <w:spacing w:before="0" w:after="0" w:line="360" w:lineRule="auto"/>
        <w:jc w:val="both"/>
        <w:rPr>
          <w:rFonts w:ascii="Times New Roman" w:eastAsia="Calibri" w:hAnsi="Times New Roman"/>
          <w:b w:val="0"/>
          <w:i w:val="0"/>
          <w:spacing w:val="2"/>
          <w:sz w:val="28"/>
          <w:szCs w:val="28"/>
          <w:lang w:val="ru-RU" w:eastAsia="ru-RU"/>
        </w:rPr>
      </w:pPr>
      <w:r>
        <w:rPr>
          <w:rFonts w:ascii="Times New Roman" w:eastAsia="Calibri" w:hAnsi="Times New Roman"/>
          <w:b w:val="0"/>
          <w:i w:val="0"/>
          <w:spacing w:val="2"/>
          <w:sz w:val="28"/>
          <w:szCs w:val="28"/>
          <w:lang w:val="ru-RU" w:eastAsia="ru-RU"/>
        </w:rPr>
        <w:t>Стандарты и законодательство</w:t>
      </w:r>
      <w:r w:rsidRPr="000B0991">
        <w:rPr>
          <w:rFonts w:ascii="Times New Roman" w:eastAsia="Calibri" w:hAnsi="Times New Roman"/>
          <w:b w:val="0"/>
          <w:i w:val="0"/>
          <w:spacing w:val="2"/>
          <w:sz w:val="28"/>
          <w:szCs w:val="28"/>
          <w:lang w:val="ru-RU" w:eastAsia="ru-RU"/>
        </w:rPr>
        <w:t xml:space="preserve"> в отношении </w:t>
      </w:r>
      <w:r>
        <w:rPr>
          <w:rFonts w:ascii="Times New Roman" w:eastAsia="Calibri" w:hAnsi="Times New Roman"/>
          <w:b w:val="0"/>
          <w:i w:val="0"/>
          <w:spacing w:val="2"/>
          <w:sz w:val="28"/>
          <w:szCs w:val="28"/>
          <w:lang w:val="ru-RU" w:eastAsia="ru-RU"/>
        </w:rPr>
        <w:t xml:space="preserve">техники </w:t>
      </w:r>
      <w:r w:rsidRPr="000B0991">
        <w:rPr>
          <w:rFonts w:ascii="Times New Roman" w:eastAsia="Calibri" w:hAnsi="Times New Roman"/>
          <w:b w:val="0"/>
          <w:i w:val="0"/>
          <w:spacing w:val="2"/>
          <w:sz w:val="28"/>
          <w:szCs w:val="28"/>
          <w:lang w:val="ru-RU" w:eastAsia="ru-RU"/>
        </w:rPr>
        <w:t xml:space="preserve">безопасности и гигиены </w:t>
      </w:r>
      <w:r>
        <w:rPr>
          <w:rFonts w:ascii="Times New Roman" w:eastAsia="Calibri" w:hAnsi="Times New Roman"/>
          <w:b w:val="0"/>
          <w:i w:val="0"/>
          <w:spacing w:val="2"/>
          <w:sz w:val="28"/>
          <w:szCs w:val="28"/>
          <w:lang w:val="ru-RU" w:eastAsia="ru-RU"/>
        </w:rPr>
        <w:t>труда в сварочном производстве</w:t>
      </w:r>
    </w:p>
    <w:p w:rsidR="00C46B02" w:rsidRPr="000B0991" w:rsidRDefault="00C46B02" w:rsidP="005A7CDA">
      <w:pPr>
        <w:pStyle w:val="2"/>
        <w:numPr>
          <w:ilvl w:val="0"/>
          <w:numId w:val="2"/>
        </w:numPr>
        <w:spacing w:before="0" w:after="0" w:line="360" w:lineRule="auto"/>
        <w:jc w:val="both"/>
        <w:rPr>
          <w:rFonts w:ascii="Times New Roman" w:eastAsia="Calibri" w:hAnsi="Times New Roman"/>
          <w:b w:val="0"/>
          <w:i w:val="0"/>
          <w:spacing w:val="2"/>
          <w:sz w:val="28"/>
          <w:szCs w:val="28"/>
          <w:lang w:val="ru-RU" w:eastAsia="ru-RU"/>
        </w:rPr>
      </w:pPr>
      <w:r w:rsidRPr="000B0991">
        <w:rPr>
          <w:rFonts w:ascii="Times New Roman" w:eastAsia="Calibri" w:hAnsi="Times New Roman"/>
          <w:b w:val="0"/>
          <w:i w:val="0"/>
          <w:spacing w:val="2"/>
          <w:sz w:val="28"/>
          <w:szCs w:val="28"/>
          <w:lang w:val="ru-RU" w:eastAsia="ru-RU"/>
        </w:rPr>
        <w:t xml:space="preserve">Различные </w:t>
      </w:r>
      <w:r>
        <w:rPr>
          <w:rFonts w:ascii="Times New Roman" w:eastAsia="Calibri" w:hAnsi="Times New Roman"/>
          <w:b w:val="0"/>
          <w:i w:val="0"/>
          <w:spacing w:val="2"/>
          <w:sz w:val="28"/>
          <w:szCs w:val="28"/>
          <w:lang w:val="ru-RU" w:eastAsia="ru-RU"/>
        </w:rPr>
        <w:t>виды</w:t>
      </w:r>
      <w:r w:rsidRPr="000B0991">
        <w:rPr>
          <w:rFonts w:ascii="Times New Roman" w:eastAsia="Calibri" w:hAnsi="Times New Roman"/>
          <w:b w:val="0"/>
          <w:i w:val="0"/>
          <w:spacing w:val="2"/>
          <w:sz w:val="28"/>
          <w:szCs w:val="28"/>
          <w:lang w:val="ru-RU" w:eastAsia="ru-RU"/>
        </w:rPr>
        <w:t xml:space="preserve"> средств </w:t>
      </w:r>
      <w:r>
        <w:rPr>
          <w:rFonts w:ascii="Times New Roman" w:eastAsia="Calibri" w:hAnsi="Times New Roman"/>
          <w:b w:val="0"/>
          <w:i w:val="0"/>
          <w:spacing w:val="2"/>
          <w:sz w:val="28"/>
          <w:szCs w:val="28"/>
          <w:lang w:val="ru-RU" w:eastAsia="ru-RU"/>
        </w:rPr>
        <w:t>индивидуальной</w:t>
      </w:r>
      <w:r w:rsidRPr="000B0991">
        <w:rPr>
          <w:rFonts w:ascii="Times New Roman" w:eastAsia="Calibri" w:hAnsi="Times New Roman"/>
          <w:b w:val="0"/>
          <w:i w:val="0"/>
          <w:spacing w:val="2"/>
          <w:sz w:val="28"/>
          <w:szCs w:val="28"/>
          <w:lang w:val="ru-RU" w:eastAsia="ru-RU"/>
        </w:rPr>
        <w:t xml:space="preserve"> защиты</w:t>
      </w:r>
    </w:p>
    <w:p w:rsidR="00C46B02" w:rsidRPr="000B0991" w:rsidRDefault="00C46B02" w:rsidP="005A7CDA">
      <w:pPr>
        <w:pStyle w:val="2"/>
        <w:numPr>
          <w:ilvl w:val="0"/>
          <w:numId w:val="2"/>
        </w:numPr>
        <w:spacing w:before="0" w:after="0" w:line="360" w:lineRule="auto"/>
        <w:jc w:val="both"/>
        <w:rPr>
          <w:rFonts w:ascii="Times New Roman" w:eastAsia="Calibri" w:hAnsi="Times New Roman"/>
          <w:b w:val="0"/>
          <w:i w:val="0"/>
          <w:spacing w:val="2"/>
          <w:sz w:val="28"/>
          <w:szCs w:val="28"/>
          <w:lang w:val="ru-RU" w:eastAsia="ru-RU"/>
        </w:rPr>
      </w:pPr>
      <w:r>
        <w:rPr>
          <w:rFonts w:ascii="Times New Roman" w:eastAsia="Calibri" w:hAnsi="Times New Roman"/>
          <w:b w:val="0"/>
          <w:i w:val="0"/>
          <w:spacing w:val="2"/>
          <w:sz w:val="28"/>
          <w:szCs w:val="28"/>
          <w:lang w:val="ru-RU" w:eastAsia="ru-RU"/>
        </w:rPr>
        <w:t>Требования к организации рабочего места</w:t>
      </w:r>
    </w:p>
    <w:p w:rsidR="00C46B02" w:rsidRPr="008B3229"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Участники должны иметь возможность</w:t>
      </w:r>
      <w:r w:rsidR="008B3229">
        <w:rPr>
          <w:rFonts w:ascii="Times New Roman" w:hAnsi="Times New Roman"/>
          <w:sz w:val="28"/>
          <w:szCs w:val="28"/>
        </w:rPr>
        <w:t xml:space="preserve"> о</w:t>
      </w:r>
      <w:r w:rsidRPr="008B3229">
        <w:rPr>
          <w:rFonts w:ascii="Times New Roman" w:hAnsi="Times New Roman"/>
          <w:sz w:val="28"/>
          <w:szCs w:val="28"/>
        </w:rPr>
        <w:t xml:space="preserve">знакомиться с документами в области охраны труда и правилами безопасности </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Показать безопасное и правильное использование всего оборудования, которое применяется при сборке и сварке</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Определить и применить соответствующие средства личной защиты</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Отделить мусор и различные металлы для повторной переработки</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Работать безопасно в пределах своей рабочей среды</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Знание и понимание сварки</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Различные процессы сварки, которые широко применяются в отрасли</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Методы соединения материалов с помощью сварки</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Основы металлургических процессов сварки</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Различные методы испытаний сварных швов</w:t>
      </w:r>
    </w:p>
    <w:p w:rsidR="008B3229" w:rsidRDefault="008B3229" w:rsidP="005A7CDA">
      <w:pPr>
        <w:spacing w:after="0" w:line="360" w:lineRule="auto"/>
        <w:ind w:left="1069"/>
        <w:jc w:val="both"/>
        <w:rPr>
          <w:rFonts w:ascii="Times New Roman" w:hAnsi="Times New Roman"/>
          <w:sz w:val="28"/>
          <w:szCs w:val="28"/>
        </w:rPr>
      </w:pPr>
    </w:p>
    <w:p w:rsidR="00C46B02" w:rsidRPr="008B3229" w:rsidRDefault="00C46B02" w:rsidP="005A7CDA">
      <w:pPr>
        <w:spacing w:after="0" w:line="360" w:lineRule="auto"/>
        <w:jc w:val="both"/>
        <w:rPr>
          <w:rFonts w:ascii="Times New Roman" w:hAnsi="Times New Roman"/>
          <w:sz w:val="28"/>
          <w:szCs w:val="28"/>
        </w:rPr>
      </w:pPr>
      <w:r w:rsidRPr="008B3229">
        <w:rPr>
          <w:rFonts w:ascii="Times New Roman" w:hAnsi="Times New Roman"/>
          <w:sz w:val="28"/>
          <w:szCs w:val="28"/>
        </w:rPr>
        <w:t>Участники должны</w:t>
      </w:r>
    </w:p>
    <w:p w:rsidR="00C46B02" w:rsidRPr="008B3229" w:rsidRDefault="00C46B02" w:rsidP="005A7CDA">
      <w:pPr>
        <w:spacing w:after="0" w:line="360" w:lineRule="auto"/>
        <w:jc w:val="both"/>
        <w:rPr>
          <w:rFonts w:ascii="Times New Roman" w:hAnsi="Times New Roman"/>
          <w:sz w:val="28"/>
          <w:szCs w:val="28"/>
        </w:rPr>
      </w:pPr>
      <w:r w:rsidRPr="008B3229">
        <w:rPr>
          <w:rFonts w:ascii="Times New Roman" w:hAnsi="Times New Roman"/>
          <w:sz w:val="28"/>
          <w:szCs w:val="28"/>
        </w:rPr>
        <w:t>уметь:</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Читать и трактовать чертежи и спецификации</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Настраивать сварочное оборудование в соответствии с техническими условиями производителя</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Выбирать требуемый процесс сварки в соответствии с указаниями на чертежах</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Задавать и изменять параметры режима сварки в соответствии с требованиями, включая (но, не ограничиваясь этими параметрами):</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 полярность сварки,</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lastRenderedPageBreak/>
        <w:t>–– сварочный ток,</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 сварочное напряжение,</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 скорость подачи сварочной проволоки,</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 скорость сварки,</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 углы наклона электрода,</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 способ переноса металла.</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Обслуживать сварочное оборудование для обеспечения требуемых результатов</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Выполнять сварку во всех положениях пластин и труб для всех, указанных процессов в соответствии с описанием в ГОСТ РФ</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 xml:space="preserve">Сваривать стальную пластину и сортовой прокат с помощью ручной дуговой сварки </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Зачищать швы с помощью проволочной щетки, напильников, скребков, пр.</w:t>
      </w:r>
    </w:p>
    <w:p w:rsidR="00C46B02" w:rsidRPr="00A75322" w:rsidRDefault="00C46B02" w:rsidP="005A7CDA">
      <w:pPr>
        <w:spacing w:after="0" w:line="360" w:lineRule="auto"/>
        <w:jc w:val="both"/>
        <w:rPr>
          <w:rFonts w:ascii="Times New Roman" w:hAnsi="Times New Roman"/>
          <w:sz w:val="28"/>
          <w:szCs w:val="28"/>
        </w:rPr>
      </w:pPr>
      <w:r w:rsidRPr="00A75322">
        <w:rPr>
          <w:rFonts w:ascii="Times New Roman" w:hAnsi="Times New Roman"/>
          <w:sz w:val="28"/>
          <w:szCs w:val="28"/>
        </w:rPr>
        <w:t>Материалы</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Знание и понимание материалов:</w:t>
      </w:r>
    </w:p>
    <w:p w:rsidR="00C46B02" w:rsidRPr="00AF2DC0"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Механические и химические свойства стали</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Свойства и классификация расходных материалов при сварке (характеристик и классификаций присадочных материалов).</w:t>
      </w:r>
    </w:p>
    <w:p w:rsidR="00C46B02" w:rsidRPr="00A75322" w:rsidRDefault="00C46B02" w:rsidP="005A7CDA">
      <w:pPr>
        <w:spacing w:after="0" w:line="360" w:lineRule="auto"/>
        <w:jc w:val="both"/>
        <w:rPr>
          <w:rFonts w:ascii="Times New Roman" w:hAnsi="Times New Roman"/>
          <w:sz w:val="28"/>
          <w:szCs w:val="28"/>
        </w:rPr>
      </w:pPr>
      <w:r w:rsidRPr="00A75322">
        <w:rPr>
          <w:rFonts w:ascii="Times New Roman" w:hAnsi="Times New Roman"/>
          <w:sz w:val="28"/>
          <w:szCs w:val="28"/>
        </w:rPr>
        <w:t>Участники должны уметь:</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Работать с различными материалами механических и химических свойств. Типы материалов включают в себя (но не ограничиваются):</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Углеродистую сталь</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Проверять материал по прилагаемым сертификатам</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Подготавливать материалы к сварке</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Выбирать соответствующий тип и размер присадочного материала, для выбранного процесса сварки и конфигурации шва</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Обрабатывать/хранить основные и расходные материалы таким способом, который предотвращает загрязнение</w:t>
      </w:r>
    </w:p>
    <w:p w:rsidR="00C46B02" w:rsidRPr="00A75322" w:rsidRDefault="00C46B02" w:rsidP="005A7CDA">
      <w:pPr>
        <w:spacing w:after="0" w:line="360" w:lineRule="auto"/>
        <w:jc w:val="both"/>
        <w:rPr>
          <w:rFonts w:ascii="Times New Roman" w:hAnsi="Times New Roman"/>
          <w:b/>
          <w:sz w:val="28"/>
          <w:szCs w:val="28"/>
        </w:rPr>
      </w:pPr>
      <w:r w:rsidRPr="00A75322">
        <w:rPr>
          <w:rFonts w:ascii="Times New Roman" w:hAnsi="Times New Roman"/>
          <w:b/>
          <w:sz w:val="28"/>
          <w:szCs w:val="28"/>
        </w:rPr>
        <w:t>2.2. Теоретические знания</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lastRenderedPageBreak/>
        <w:t>2.2.1</w:t>
      </w:r>
      <w:r w:rsidRPr="00C46B02">
        <w:rPr>
          <w:rFonts w:ascii="Times New Roman" w:hAnsi="Times New Roman"/>
          <w:sz w:val="28"/>
          <w:szCs w:val="28"/>
        </w:rPr>
        <w:tab/>
        <w:t>Теоретические знания требуются, но не проверяются отдельно.</w:t>
      </w:r>
    </w:p>
    <w:p w:rsidR="00C46B02" w:rsidRPr="00C46B02" w:rsidRDefault="00C46B02" w:rsidP="005A7CDA">
      <w:pPr>
        <w:pStyle w:val="a4"/>
        <w:numPr>
          <w:ilvl w:val="0"/>
          <w:numId w:val="2"/>
        </w:numPr>
        <w:spacing w:after="0" w:line="360" w:lineRule="auto"/>
        <w:jc w:val="both"/>
        <w:rPr>
          <w:rFonts w:ascii="Times New Roman" w:hAnsi="Times New Roman"/>
          <w:sz w:val="28"/>
          <w:szCs w:val="28"/>
        </w:rPr>
      </w:pPr>
      <w:r w:rsidRPr="00C46B02">
        <w:rPr>
          <w:rFonts w:ascii="Times New Roman" w:hAnsi="Times New Roman"/>
          <w:sz w:val="28"/>
          <w:szCs w:val="28"/>
        </w:rPr>
        <w:t>2.2.2</w:t>
      </w:r>
      <w:r w:rsidRPr="00C46B02">
        <w:rPr>
          <w:rFonts w:ascii="Times New Roman" w:hAnsi="Times New Roman"/>
          <w:sz w:val="28"/>
          <w:szCs w:val="28"/>
        </w:rPr>
        <w:tab/>
        <w:t>Знание правил и нормативов</w:t>
      </w:r>
      <w:r w:rsidRPr="00C46B02">
        <w:rPr>
          <w:rFonts w:ascii="Times New Roman" w:hAnsi="Times New Roman"/>
          <w:sz w:val="28"/>
          <w:szCs w:val="28"/>
        </w:rPr>
        <w:tab/>
        <w:t>не проверяется.</w:t>
      </w:r>
    </w:p>
    <w:p w:rsidR="002B5DE9" w:rsidRPr="002B5DE9" w:rsidRDefault="002B5DE9" w:rsidP="005A7CDA">
      <w:pPr>
        <w:spacing w:after="0" w:line="360" w:lineRule="auto"/>
        <w:jc w:val="both"/>
        <w:rPr>
          <w:rFonts w:ascii="Times New Roman" w:eastAsia="Calibri" w:hAnsi="Times New Roman"/>
          <w:b/>
          <w:sz w:val="28"/>
          <w:szCs w:val="28"/>
        </w:rPr>
      </w:pPr>
      <w:r w:rsidRPr="002B5DE9">
        <w:rPr>
          <w:rFonts w:ascii="Times New Roman" w:eastAsia="Calibri" w:hAnsi="Times New Roman"/>
          <w:b/>
          <w:sz w:val="28"/>
          <w:szCs w:val="28"/>
        </w:rPr>
        <w:t>2.3. Практическая работа</w:t>
      </w:r>
    </w:p>
    <w:p w:rsidR="00F95828" w:rsidRPr="002B5DE9" w:rsidRDefault="002B5DE9" w:rsidP="005A7CDA">
      <w:pPr>
        <w:pStyle w:val="a4"/>
        <w:numPr>
          <w:ilvl w:val="0"/>
          <w:numId w:val="2"/>
        </w:numPr>
        <w:spacing w:after="0" w:line="360" w:lineRule="auto"/>
        <w:jc w:val="both"/>
        <w:rPr>
          <w:rFonts w:ascii="Times New Roman" w:hAnsi="Times New Roman"/>
          <w:b/>
          <w:sz w:val="28"/>
          <w:szCs w:val="28"/>
        </w:rPr>
      </w:pPr>
      <w:r w:rsidRPr="002B5DE9">
        <w:rPr>
          <w:rFonts w:ascii="Times New Roman" w:hAnsi="Times New Roman"/>
          <w:sz w:val="28"/>
          <w:szCs w:val="28"/>
        </w:rPr>
        <w:t>Участник должен уметь выполнять без посторонней помощи следующие задачи: сварка стыковых и угловых соединений пластин и труб, а также сортового проката во всех рабочих положениях и швами с разными углами наклона и вращения.</w:t>
      </w:r>
    </w:p>
    <w:p w:rsidR="001E7553" w:rsidRDefault="001E7553" w:rsidP="005A7CDA">
      <w:pPr>
        <w:pStyle w:val="a4"/>
        <w:numPr>
          <w:ilvl w:val="0"/>
          <w:numId w:val="5"/>
        </w:numPr>
        <w:spacing w:after="0" w:line="360" w:lineRule="auto"/>
        <w:jc w:val="both"/>
        <w:rPr>
          <w:rFonts w:ascii="Times New Roman" w:hAnsi="Times New Roman"/>
          <w:b/>
          <w:sz w:val="28"/>
          <w:szCs w:val="28"/>
        </w:rPr>
      </w:pPr>
      <w:r w:rsidRPr="00F95828">
        <w:rPr>
          <w:rFonts w:ascii="Times New Roman" w:hAnsi="Times New Roman"/>
          <w:b/>
          <w:sz w:val="28"/>
          <w:szCs w:val="28"/>
        </w:rPr>
        <w:t>Конкурсное задание</w:t>
      </w:r>
    </w:p>
    <w:p w:rsidR="004D324A" w:rsidRPr="00515E84" w:rsidRDefault="004D324A" w:rsidP="005A7CDA">
      <w:pPr>
        <w:pStyle w:val="4"/>
        <w:shd w:val="clear" w:color="auto" w:fill="auto"/>
        <w:spacing w:before="0" w:after="0" w:line="276" w:lineRule="auto"/>
        <w:ind w:firstLine="0"/>
        <w:rPr>
          <w:rStyle w:val="1"/>
          <w:rFonts w:ascii="Times New Roman" w:hAnsi="Times New Roman" w:cs="Times New Roman"/>
          <w:b/>
          <w:i/>
          <w:sz w:val="28"/>
          <w:szCs w:val="28"/>
        </w:rPr>
      </w:pPr>
      <w:r w:rsidRPr="00515E84">
        <w:rPr>
          <w:rStyle w:val="1"/>
          <w:rFonts w:ascii="Times New Roman" w:hAnsi="Times New Roman" w:cs="Times New Roman"/>
          <w:b/>
          <w:i/>
          <w:sz w:val="28"/>
          <w:szCs w:val="28"/>
        </w:rPr>
        <w:t>Конкурс</w:t>
      </w:r>
      <w:r w:rsidR="00663010">
        <w:rPr>
          <w:rStyle w:val="1"/>
          <w:rFonts w:ascii="Times New Roman" w:hAnsi="Times New Roman" w:cs="Times New Roman"/>
          <w:b/>
          <w:i/>
          <w:sz w:val="28"/>
          <w:szCs w:val="28"/>
        </w:rPr>
        <w:t>ное задание включает в себя Модуль</w:t>
      </w:r>
      <w:r w:rsidR="00DC35C6">
        <w:rPr>
          <w:rStyle w:val="1"/>
          <w:rFonts w:ascii="Times New Roman" w:hAnsi="Times New Roman" w:cs="Times New Roman"/>
          <w:b/>
          <w:i/>
          <w:sz w:val="28"/>
          <w:szCs w:val="28"/>
        </w:rPr>
        <w:t xml:space="preserve"> 1</w:t>
      </w:r>
    </w:p>
    <w:p w:rsidR="0071644A" w:rsidRPr="00515E84" w:rsidRDefault="0071644A" w:rsidP="005A7CDA">
      <w:pPr>
        <w:pStyle w:val="4"/>
        <w:shd w:val="clear" w:color="auto" w:fill="auto"/>
        <w:spacing w:before="0" w:after="0" w:line="276" w:lineRule="auto"/>
        <w:ind w:firstLine="0"/>
        <w:rPr>
          <w:rStyle w:val="1"/>
          <w:rFonts w:ascii="Times New Roman" w:hAnsi="Times New Roman" w:cs="Times New Roman"/>
          <w:b/>
          <w:i/>
          <w:sz w:val="28"/>
          <w:szCs w:val="28"/>
        </w:rPr>
      </w:pPr>
      <w:r w:rsidRPr="00515E84">
        <w:rPr>
          <w:rStyle w:val="1"/>
          <w:rFonts w:ascii="Times New Roman" w:hAnsi="Times New Roman" w:cs="Times New Roman"/>
          <w:b/>
          <w:i/>
          <w:sz w:val="28"/>
          <w:szCs w:val="28"/>
        </w:rPr>
        <w:t>На выполнение конкурсного задания отводится 2 дня.</w:t>
      </w:r>
    </w:p>
    <w:p w:rsidR="0071644A" w:rsidRDefault="0071644A" w:rsidP="005A7CDA">
      <w:pPr>
        <w:spacing w:after="0" w:line="360" w:lineRule="auto"/>
        <w:jc w:val="both"/>
        <w:rPr>
          <w:rFonts w:ascii="Times New Roman" w:hAnsi="Times New Roman"/>
          <w:b/>
          <w:i/>
          <w:sz w:val="28"/>
          <w:szCs w:val="28"/>
        </w:rPr>
      </w:pPr>
      <w:r w:rsidRPr="00515E84">
        <w:rPr>
          <w:rFonts w:ascii="Times New Roman" w:hAnsi="Times New Roman"/>
          <w:b/>
          <w:i/>
          <w:sz w:val="28"/>
          <w:szCs w:val="28"/>
        </w:rPr>
        <w:t xml:space="preserve">Суммарное время выполнения конкурсного задания: </w:t>
      </w:r>
      <w:r w:rsidR="00CA7F4C">
        <w:rPr>
          <w:rFonts w:ascii="Times New Roman" w:hAnsi="Times New Roman"/>
          <w:b/>
          <w:i/>
          <w:sz w:val="28"/>
          <w:szCs w:val="28"/>
          <w:u w:val="single"/>
        </w:rPr>
        <w:t>6</w:t>
      </w:r>
      <w:r w:rsidR="00C56D4C">
        <w:rPr>
          <w:rFonts w:ascii="Times New Roman" w:hAnsi="Times New Roman"/>
          <w:b/>
          <w:i/>
          <w:sz w:val="28"/>
          <w:szCs w:val="28"/>
          <w:u w:val="single"/>
        </w:rPr>
        <w:t xml:space="preserve"> час</w:t>
      </w:r>
      <w:r w:rsidR="00CA7F4C">
        <w:rPr>
          <w:rFonts w:ascii="Times New Roman" w:hAnsi="Times New Roman"/>
          <w:b/>
          <w:i/>
          <w:sz w:val="28"/>
          <w:szCs w:val="28"/>
          <w:u w:val="single"/>
        </w:rPr>
        <w:t>ов</w:t>
      </w:r>
      <w:r w:rsidRPr="00515E84">
        <w:rPr>
          <w:rFonts w:ascii="Times New Roman" w:hAnsi="Times New Roman"/>
          <w:b/>
          <w:i/>
          <w:sz w:val="28"/>
          <w:szCs w:val="28"/>
        </w:rPr>
        <w:t>.</w:t>
      </w:r>
    </w:p>
    <w:p w:rsidR="00663010" w:rsidRDefault="00663010" w:rsidP="005A7CDA">
      <w:pPr>
        <w:spacing w:after="0" w:line="360" w:lineRule="auto"/>
        <w:jc w:val="both"/>
        <w:rPr>
          <w:rFonts w:ascii="Times New Roman" w:hAnsi="Times New Roman"/>
          <w:b/>
          <w:i/>
          <w:sz w:val="28"/>
          <w:szCs w:val="28"/>
        </w:rPr>
      </w:pPr>
      <w:r>
        <w:rPr>
          <w:rFonts w:ascii="Times New Roman" w:hAnsi="Times New Roman"/>
          <w:b/>
          <w:i/>
          <w:sz w:val="28"/>
          <w:szCs w:val="28"/>
        </w:rPr>
        <w:t>Знакомство с оборудованием первый день – 2 часа</w:t>
      </w:r>
    </w:p>
    <w:p w:rsidR="0071644A" w:rsidRDefault="0071644A" w:rsidP="005A7CDA">
      <w:pPr>
        <w:spacing w:after="0" w:line="360" w:lineRule="auto"/>
        <w:jc w:val="both"/>
        <w:rPr>
          <w:rFonts w:ascii="Times New Roman" w:hAnsi="Times New Roman"/>
          <w:sz w:val="28"/>
          <w:szCs w:val="28"/>
        </w:rPr>
      </w:pPr>
      <w:r w:rsidRPr="0067465C">
        <w:rPr>
          <w:rFonts w:ascii="Times New Roman" w:hAnsi="Times New Roman"/>
          <w:sz w:val="28"/>
          <w:szCs w:val="28"/>
        </w:rPr>
        <w:t>Перед началом работы все конкурсанты обязаны пройти инструктаж по технике безопасности.</w:t>
      </w:r>
      <w:r w:rsidR="00236447" w:rsidRPr="00236447">
        <w:rPr>
          <w:rFonts w:ascii="Times New Roman" w:hAnsi="Times New Roman"/>
          <w:sz w:val="28"/>
          <w:szCs w:val="28"/>
        </w:rPr>
        <w:t xml:space="preserve"> </w:t>
      </w:r>
      <w:r w:rsidR="00236447">
        <w:rPr>
          <w:rFonts w:ascii="Times New Roman" w:hAnsi="Times New Roman"/>
          <w:sz w:val="28"/>
          <w:szCs w:val="28"/>
        </w:rPr>
        <w:t>На</w:t>
      </w:r>
      <w:r w:rsidR="00236447" w:rsidRPr="0067465C">
        <w:rPr>
          <w:rFonts w:ascii="Times New Roman" w:hAnsi="Times New Roman"/>
          <w:sz w:val="28"/>
          <w:szCs w:val="28"/>
        </w:rPr>
        <w:t>деть спецодежду, организовать рабочее место</w:t>
      </w:r>
      <w:r w:rsidR="00236447">
        <w:rPr>
          <w:rFonts w:ascii="Times New Roman" w:hAnsi="Times New Roman"/>
          <w:sz w:val="28"/>
          <w:szCs w:val="28"/>
        </w:rPr>
        <w:t>.</w:t>
      </w:r>
    </w:p>
    <w:p w:rsidR="00515E84" w:rsidRDefault="0071644A" w:rsidP="005A7CDA">
      <w:pPr>
        <w:spacing w:after="0" w:line="360" w:lineRule="auto"/>
        <w:jc w:val="both"/>
        <w:rPr>
          <w:rFonts w:ascii="Times New Roman" w:hAnsi="Times New Roman"/>
          <w:b/>
          <w:sz w:val="28"/>
          <w:szCs w:val="28"/>
        </w:rPr>
      </w:pPr>
      <w:r w:rsidRPr="0067465C">
        <w:rPr>
          <w:rFonts w:ascii="Times New Roman" w:hAnsi="Times New Roman"/>
          <w:sz w:val="28"/>
          <w:szCs w:val="28"/>
        </w:rPr>
        <w:t>Необходимо заранее ознакомиться с данным Конкурсным заданием и списком инструмента и в случае возникновения вопросов задать их организаторам.</w:t>
      </w:r>
      <w:r w:rsidRPr="0071644A">
        <w:rPr>
          <w:rFonts w:ascii="Times New Roman" w:hAnsi="Times New Roman"/>
          <w:b/>
          <w:sz w:val="28"/>
          <w:szCs w:val="28"/>
        </w:rPr>
        <w:t xml:space="preserve"> </w:t>
      </w:r>
    </w:p>
    <w:p w:rsidR="00236447" w:rsidRPr="00236447" w:rsidRDefault="00236447" w:rsidP="005A7CDA">
      <w:pPr>
        <w:spacing w:after="0" w:line="360" w:lineRule="auto"/>
        <w:jc w:val="both"/>
        <w:rPr>
          <w:rFonts w:ascii="Times New Roman" w:hAnsi="Times New Roman"/>
          <w:sz w:val="28"/>
          <w:szCs w:val="28"/>
        </w:rPr>
      </w:pPr>
      <w:r w:rsidRPr="00236447">
        <w:rPr>
          <w:rFonts w:ascii="Times New Roman" w:hAnsi="Times New Roman"/>
          <w:sz w:val="28"/>
          <w:szCs w:val="28"/>
        </w:rPr>
        <w:t>Ознакомиться с сварочным оборудованием произвести настройку оборудования, режимы сварки и собрать образцы</w:t>
      </w:r>
    </w:p>
    <w:p w:rsidR="00515E84" w:rsidRDefault="00515E84" w:rsidP="005A7CDA">
      <w:pPr>
        <w:spacing w:after="0" w:line="360" w:lineRule="auto"/>
        <w:jc w:val="both"/>
        <w:rPr>
          <w:rFonts w:ascii="Times New Roman" w:hAnsi="Times New Roman"/>
          <w:b/>
          <w:sz w:val="28"/>
          <w:szCs w:val="28"/>
        </w:rPr>
      </w:pPr>
    </w:p>
    <w:p w:rsidR="004D324A" w:rsidRPr="004D324A" w:rsidRDefault="004D324A" w:rsidP="005A7CDA">
      <w:pPr>
        <w:spacing w:after="0" w:line="360" w:lineRule="auto"/>
        <w:jc w:val="both"/>
        <w:rPr>
          <w:rFonts w:ascii="Times New Roman" w:hAnsi="Times New Roman"/>
          <w:sz w:val="28"/>
          <w:szCs w:val="28"/>
        </w:rPr>
      </w:pPr>
    </w:p>
    <w:p w:rsidR="008D10F8" w:rsidRDefault="008D10F8" w:rsidP="005A7CDA">
      <w:pPr>
        <w:pStyle w:val="a4"/>
        <w:spacing w:line="240" w:lineRule="auto"/>
        <w:ind w:left="1429"/>
        <w:jc w:val="both"/>
        <w:rPr>
          <w:rFonts w:ascii="Times New Roman" w:hAnsi="Times New Roman"/>
          <w:sz w:val="28"/>
          <w:szCs w:val="28"/>
        </w:rPr>
      </w:pPr>
    </w:p>
    <w:p w:rsidR="00236447" w:rsidRDefault="00236447" w:rsidP="005A7CDA">
      <w:pPr>
        <w:pStyle w:val="a4"/>
        <w:spacing w:line="240" w:lineRule="auto"/>
        <w:ind w:left="1429"/>
        <w:jc w:val="both"/>
        <w:rPr>
          <w:rFonts w:ascii="Times New Roman" w:hAnsi="Times New Roman"/>
          <w:sz w:val="28"/>
          <w:szCs w:val="28"/>
        </w:rPr>
      </w:pPr>
    </w:p>
    <w:p w:rsidR="00236447" w:rsidRDefault="00236447" w:rsidP="005A7CDA">
      <w:pPr>
        <w:pStyle w:val="a4"/>
        <w:spacing w:line="240" w:lineRule="auto"/>
        <w:ind w:left="1429"/>
        <w:jc w:val="both"/>
        <w:rPr>
          <w:rFonts w:ascii="Times New Roman" w:hAnsi="Times New Roman"/>
          <w:sz w:val="28"/>
          <w:szCs w:val="28"/>
        </w:rPr>
      </w:pPr>
    </w:p>
    <w:p w:rsidR="00236447" w:rsidRDefault="00236447" w:rsidP="005A7CDA">
      <w:pPr>
        <w:pStyle w:val="a4"/>
        <w:spacing w:line="240" w:lineRule="auto"/>
        <w:ind w:left="1429"/>
        <w:jc w:val="both"/>
        <w:rPr>
          <w:rFonts w:ascii="Times New Roman" w:hAnsi="Times New Roman"/>
          <w:sz w:val="28"/>
          <w:szCs w:val="28"/>
        </w:rPr>
      </w:pPr>
    </w:p>
    <w:p w:rsidR="00236447" w:rsidRDefault="00236447" w:rsidP="005A7CDA">
      <w:pPr>
        <w:pStyle w:val="a4"/>
        <w:spacing w:line="240" w:lineRule="auto"/>
        <w:ind w:left="1429"/>
        <w:jc w:val="both"/>
        <w:rPr>
          <w:rFonts w:ascii="Times New Roman" w:hAnsi="Times New Roman"/>
          <w:sz w:val="28"/>
          <w:szCs w:val="28"/>
        </w:rPr>
      </w:pPr>
    </w:p>
    <w:p w:rsidR="00236447" w:rsidRDefault="00236447" w:rsidP="005A7CDA">
      <w:pPr>
        <w:pStyle w:val="a4"/>
        <w:spacing w:line="240" w:lineRule="auto"/>
        <w:ind w:left="1429"/>
        <w:jc w:val="both"/>
        <w:rPr>
          <w:rFonts w:ascii="Times New Roman" w:hAnsi="Times New Roman"/>
          <w:sz w:val="28"/>
          <w:szCs w:val="28"/>
        </w:rPr>
      </w:pPr>
    </w:p>
    <w:p w:rsidR="00236447" w:rsidRDefault="00236447" w:rsidP="005A7CDA">
      <w:pPr>
        <w:pStyle w:val="a4"/>
        <w:spacing w:line="240" w:lineRule="auto"/>
        <w:ind w:left="1429"/>
        <w:jc w:val="both"/>
        <w:rPr>
          <w:rFonts w:ascii="Times New Roman" w:hAnsi="Times New Roman"/>
          <w:sz w:val="28"/>
          <w:szCs w:val="28"/>
        </w:rPr>
      </w:pPr>
    </w:p>
    <w:p w:rsidR="00236447" w:rsidRDefault="00236447" w:rsidP="005A7CDA">
      <w:pPr>
        <w:pStyle w:val="a4"/>
        <w:spacing w:line="240" w:lineRule="auto"/>
        <w:ind w:left="1429"/>
        <w:jc w:val="both"/>
        <w:rPr>
          <w:rFonts w:ascii="Times New Roman" w:hAnsi="Times New Roman"/>
          <w:sz w:val="28"/>
          <w:szCs w:val="28"/>
        </w:rPr>
      </w:pPr>
    </w:p>
    <w:p w:rsidR="00236447" w:rsidRDefault="00236447" w:rsidP="005A7CDA">
      <w:pPr>
        <w:pStyle w:val="a4"/>
        <w:spacing w:line="240" w:lineRule="auto"/>
        <w:ind w:left="1429"/>
        <w:jc w:val="both"/>
        <w:rPr>
          <w:rFonts w:ascii="Times New Roman" w:hAnsi="Times New Roman"/>
          <w:sz w:val="28"/>
          <w:szCs w:val="28"/>
        </w:rPr>
      </w:pPr>
    </w:p>
    <w:p w:rsidR="00236447" w:rsidRDefault="00236447" w:rsidP="005A7CDA">
      <w:pPr>
        <w:pStyle w:val="a4"/>
        <w:spacing w:line="240" w:lineRule="auto"/>
        <w:ind w:left="1429"/>
        <w:jc w:val="both"/>
        <w:rPr>
          <w:rFonts w:ascii="Times New Roman" w:hAnsi="Times New Roman"/>
          <w:sz w:val="28"/>
          <w:szCs w:val="28"/>
        </w:rPr>
      </w:pPr>
    </w:p>
    <w:p w:rsidR="00236447" w:rsidRDefault="00236447" w:rsidP="005A7CDA">
      <w:pPr>
        <w:pStyle w:val="a4"/>
        <w:spacing w:line="240" w:lineRule="auto"/>
        <w:ind w:left="1429"/>
        <w:jc w:val="both"/>
        <w:rPr>
          <w:rFonts w:ascii="Times New Roman" w:hAnsi="Times New Roman"/>
          <w:sz w:val="28"/>
          <w:szCs w:val="28"/>
        </w:rPr>
      </w:pPr>
    </w:p>
    <w:p w:rsidR="005A7CDA" w:rsidRDefault="005A7CDA" w:rsidP="005A7CDA">
      <w:pPr>
        <w:pStyle w:val="a4"/>
        <w:spacing w:line="240" w:lineRule="auto"/>
        <w:ind w:left="1429"/>
        <w:jc w:val="both"/>
        <w:rPr>
          <w:rFonts w:ascii="Times New Roman" w:hAnsi="Times New Roman"/>
          <w:sz w:val="28"/>
          <w:szCs w:val="28"/>
        </w:rPr>
      </w:pPr>
    </w:p>
    <w:p w:rsidR="005A7CDA" w:rsidRDefault="005A7CDA" w:rsidP="005A7CDA">
      <w:pPr>
        <w:pStyle w:val="a4"/>
        <w:spacing w:line="240" w:lineRule="auto"/>
        <w:ind w:left="1429"/>
        <w:jc w:val="both"/>
        <w:rPr>
          <w:rFonts w:ascii="Times New Roman" w:hAnsi="Times New Roman"/>
          <w:sz w:val="28"/>
          <w:szCs w:val="28"/>
        </w:rPr>
      </w:pPr>
    </w:p>
    <w:p w:rsidR="005A7CDA" w:rsidRDefault="005A7CDA" w:rsidP="005A7CDA">
      <w:pPr>
        <w:pStyle w:val="a4"/>
        <w:spacing w:line="240" w:lineRule="auto"/>
        <w:ind w:left="1429"/>
        <w:jc w:val="both"/>
        <w:rPr>
          <w:rFonts w:ascii="Times New Roman" w:hAnsi="Times New Roman"/>
          <w:sz w:val="28"/>
          <w:szCs w:val="28"/>
        </w:rPr>
      </w:pPr>
    </w:p>
    <w:p w:rsidR="005A7CDA" w:rsidRDefault="005A7CDA" w:rsidP="005A7CDA">
      <w:pPr>
        <w:pStyle w:val="a4"/>
        <w:spacing w:line="240" w:lineRule="auto"/>
        <w:ind w:left="1429"/>
        <w:jc w:val="both"/>
        <w:rPr>
          <w:rFonts w:ascii="Times New Roman" w:hAnsi="Times New Roman"/>
          <w:sz w:val="28"/>
          <w:szCs w:val="28"/>
        </w:rPr>
      </w:pPr>
    </w:p>
    <w:p w:rsidR="00515E84" w:rsidRPr="00515E84" w:rsidRDefault="005A7CDA" w:rsidP="005A7CDA">
      <w:pPr>
        <w:pStyle w:val="21"/>
        <w:spacing w:before="11"/>
        <w:jc w:val="both"/>
        <w:rPr>
          <w:sz w:val="32"/>
          <w:szCs w:val="32"/>
        </w:rPr>
      </w:pPr>
      <w:r w:rsidRPr="0089778F">
        <w:rPr>
          <w:sz w:val="32"/>
          <w:szCs w:val="32"/>
        </w:rPr>
        <w:lastRenderedPageBreak/>
        <w:t>М</w:t>
      </w:r>
      <w:r w:rsidR="00515E84" w:rsidRPr="00515E84">
        <w:rPr>
          <w:sz w:val="32"/>
          <w:szCs w:val="32"/>
        </w:rPr>
        <w:t>одуль</w:t>
      </w:r>
      <w:r w:rsidR="00515E84">
        <w:rPr>
          <w:sz w:val="32"/>
          <w:szCs w:val="32"/>
        </w:rPr>
        <w:t xml:space="preserve"> №</w:t>
      </w:r>
      <w:r w:rsidR="00693651">
        <w:rPr>
          <w:sz w:val="32"/>
          <w:szCs w:val="32"/>
        </w:rPr>
        <w:t xml:space="preserve"> 1</w:t>
      </w:r>
      <w:r w:rsidR="00515E84" w:rsidRPr="00515E84">
        <w:rPr>
          <w:sz w:val="32"/>
          <w:szCs w:val="32"/>
        </w:rPr>
        <w:t xml:space="preserve"> - </w:t>
      </w:r>
      <w:r w:rsidR="00CA7F4C">
        <w:rPr>
          <w:sz w:val="32"/>
          <w:szCs w:val="32"/>
        </w:rPr>
        <w:t>время выполнения 4</w:t>
      </w:r>
      <w:r w:rsidR="00515E84" w:rsidRPr="00515E84">
        <w:rPr>
          <w:sz w:val="32"/>
          <w:szCs w:val="32"/>
        </w:rPr>
        <w:t xml:space="preserve"> часа.</w:t>
      </w:r>
    </w:p>
    <w:p w:rsidR="00B252A2" w:rsidRPr="00B252A2" w:rsidRDefault="00B252A2" w:rsidP="005A7CDA">
      <w:pPr>
        <w:spacing w:before="72"/>
        <w:jc w:val="both"/>
        <w:rPr>
          <w:rFonts w:ascii="Times New Roman" w:hAnsi="Times New Roman"/>
          <w:sz w:val="28"/>
          <w:szCs w:val="28"/>
        </w:rPr>
      </w:pPr>
      <w:r w:rsidRPr="00515E84">
        <w:rPr>
          <w:rFonts w:ascii="Times New Roman" w:hAnsi="Times New Roman"/>
          <w:b/>
          <w:sz w:val="24"/>
          <w:szCs w:val="24"/>
        </w:rPr>
        <w:t>ФОРМА УЧАСТИЯ</w:t>
      </w:r>
      <w:r w:rsidRPr="00B252A2">
        <w:rPr>
          <w:rFonts w:ascii="Times New Roman" w:hAnsi="Times New Roman"/>
          <w:b/>
          <w:sz w:val="28"/>
          <w:szCs w:val="28"/>
        </w:rPr>
        <w:t xml:space="preserve"> </w:t>
      </w:r>
      <w:r w:rsidRPr="00B252A2">
        <w:rPr>
          <w:rFonts w:ascii="Times New Roman" w:hAnsi="Times New Roman"/>
          <w:sz w:val="28"/>
          <w:szCs w:val="28"/>
        </w:rPr>
        <w:t>– индивидуальная</w:t>
      </w:r>
    </w:p>
    <w:p w:rsidR="00B252A2" w:rsidRDefault="00B252A2" w:rsidP="005A7CDA">
      <w:pPr>
        <w:pStyle w:val="aa"/>
        <w:jc w:val="both"/>
      </w:pPr>
      <w:r>
        <w:t>Конкурсное задание состоит только из практических заданий.</w:t>
      </w:r>
    </w:p>
    <w:p w:rsidR="00B252A2" w:rsidRDefault="00B252A2" w:rsidP="005A7CDA">
      <w:pPr>
        <w:pStyle w:val="aa"/>
        <w:spacing w:before="155" w:after="9" w:line="276" w:lineRule="auto"/>
        <w:ind w:right="4518"/>
        <w:jc w:val="both"/>
      </w:pPr>
      <w:r>
        <w:t>Таблица 1.</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3864"/>
        <w:gridCol w:w="2659"/>
        <w:gridCol w:w="2381"/>
      </w:tblGrid>
      <w:tr w:rsidR="00B252A2" w:rsidTr="00A3653D">
        <w:trPr>
          <w:trHeight w:val="552"/>
        </w:trPr>
        <w:tc>
          <w:tcPr>
            <w:tcW w:w="583" w:type="dxa"/>
            <w:shd w:val="clear" w:color="auto" w:fill="DEEAF6"/>
          </w:tcPr>
          <w:p w:rsidR="00B252A2" w:rsidRDefault="00B252A2" w:rsidP="005A7CDA">
            <w:pPr>
              <w:pStyle w:val="TableParagraph"/>
              <w:spacing w:line="268" w:lineRule="exact"/>
              <w:ind w:left="160"/>
              <w:jc w:val="both"/>
              <w:rPr>
                <w:sz w:val="24"/>
              </w:rPr>
            </w:pPr>
            <w:r>
              <w:rPr>
                <w:sz w:val="24"/>
              </w:rPr>
              <w:t>№</w:t>
            </w:r>
          </w:p>
          <w:p w:rsidR="00B252A2" w:rsidRDefault="00B252A2" w:rsidP="005A7CDA">
            <w:pPr>
              <w:pStyle w:val="TableParagraph"/>
              <w:spacing w:line="264" w:lineRule="exact"/>
              <w:ind w:left="129"/>
              <w:jc w:val="both"/>
              <w:rPr>
                <w:sz w:val="24"/>
              </w:rPr>
            </w:pPr>
            <w:r>
              <w:rPr>
                <w:sz w:val="24"/>
              </w:rPr>
              <w:t>п/п</w:t>
            </w:r>
          </w:p>
        </w:tc>
        <w:tc>
          <w:tcPr>
            <w:tcW w:w="3864" w:type="dxa"/>
            <w:shd w:val="clear" w:color="auto" w:fill="DEEAF6"/>
          </w:tcPr>
          <w:p w:rsidR="00B252A2" w:rsidRDefault="00B252A2" w:rsidP="005A7CDA">
            <w:pPr>
              <w:pStyle w:val="TableParagraph"/>
              <w:spacing w:before="129"/>
              <w:ind w:left="763"/>
              <w:jc w:val="both"/>
              <w:rPr>
                <w:sz w:val="24"/>
              </w:rPr>
            </w:pPr>
            <w:proofErr w:type="spellStart"/>
            <w:r>
              <w:rPr>
                <w:sz w:val="24"/>
              </w:rPr>
              <w:t>Наименование</w:t>
            </w:r>
            <w:proofErr w:type="spellEnd"/>
            <w:r>
              <w:rPr>
                <w:sz w:val="24"/>
              </w:rPr>
              <w:t xml:space="preserve"> </w:t>
            </w:r>
            <w:proofErr w:type="spellStart"/>
            <w:r>
              <w:rPr>
                <w:sz w:val="24"/>
              </w:rPr>
              <w:t>модуля</w:t>
            </w:r>
            <w:proofErr w:type="spellEnd"/>
          </w:p>
        </w:tc>
        <w:tc>
          <w:tcPr>
            <w:tcW w:w="2659" w:type="dxa"/>
            <w:shd w:val="clear" w:color="auto" w:fill="DEEAF6"/>
          </w:tcPr>
          <w:p w:rsidR="00B252A2" w:rsidRDefault="00B252A2" w:rsidP="005A7CDA">
            <w:pPr>
              <w:pStyle w:val="TableParagraph"/>
              <w:spacing w:before="129"/>
              <w:ind w:left="240" w:right="262"/>
              <w:jc w:val="both"/>
              <w:rPr>
                <w:sz w:val="24"/>
              </w:rPr>
            </w:pPr>
            <w:proofErr w:type="spellStart"/>
            <w:r>
              <w:rPr>
                <w:sz w:val="24"/>
              </w:rPr>
              <w:t>Максимальный</w:t>
            </w:r>
            <w:proofErr w:type="spellEnd"/>
            <w:r>
              <w:rPr>
                <w:sz w:val="24"/>
              </w:rPr>
              <w:t xml:space="preserve"> </w:t>
            </w:r>
            <w:proofErr w:type="spellStart"/>
            <w:r>
              <w:rPr>
                <w:sz w:val="24"/>
              </w:rPr>
              <w:t>балл</w:t>
            </w:r>
            <w:proofErr w:type="spellEnd"/>
          </w:p>
        </w:tc>
        <w:tc>
          <w:tcPr>
            <w:tcW w:w="2381" w:type="dxa"/>
            <w:shd w:val="clear" w:color="auto" w:fill="DEEAF6"/>
          </w:tcPr>
          <w:p w:rsidR="00B252A2" w:rsidRDefault="00B252A2" w:rsidP="005A7CDA">
            <w:pPr>
              <w:pStyle w:val="TableParagraph"/>
              <w:spacing w:line="268" w:lineRule="exact"/>
              <w:ind w:left="521" w:right="538"/>
              <w:jc w:val="both"/>
              <w:rPr>
                <w:sz w:val="24"/>
              </w:rPr>
            </w:pPr>
            <w:proofErr w:type="spellStart"/>
            <w:r>
              <w:rPr>
                <w:sz w:val="24"/>
              </w:rPr>
              <w:t>Время</w:t>
            </w:r>
            <w:proofErr w:type="spellEnd"/>
            <w:r>
              <w:rPr>
                <w:sz w:val="24"/>
              </w:rPr>
              <w:t xml:space="preserve"> </w:t>
            </w:r>
            <w:proofErr w:type="spellStart"/>
            <w:r>
              <w:rPr>
                <w:sz w:val="24"/>
              </w:rPr>
              <w:t>на</w:t>
            </w:r>
            <w:proofErr w:type="spellEnd"/>
          </w:p>
          <w:p w:rsidR="00B252A2" w:rsidRDefault="00B252A2" w:rsidP="005A7CDA">
            <w:pPr>
              <w:pStyle w:val="TableParagraph"/>
              <w:spacing w:line="264" w:lineRule="exact"/>
              <w:ind w:left="551" w:right="538"/>
              <w:jc w:val="both"/>
              <w:rPr>
                <w:sz w:val="24"/>
              </w:rPr>
            </w:pPr>
            <w:proofErr w:type="spellStart"/>
            <w:r>
              <w:rPr>
                <w:sz w:val="24"/>
              </w:rPr>
              <w:t>выполнение</w:t>
            </w:r>
            <w:proofErr w:type="spellEnd"/>
          </w:p>
        </w:tc>
      </w:tr>
      <w:tr w:rsidR="00B252A2" w:rsidTr="00A3653D">
        <w:trPr>
          <w:trHeight w:val="755"/>
        </w:trPr>
        <w:tc>
          <w:tcPr>
            <w:tcW w:w="583" w:type="dxa"/>
          </w:tcPr>
          <w:p w:rsidR="00B252A2" w:rsidRDefault="00B252A2" w:rsidP="005A7CDA">
            <w:pPr>
              <w:pStyle w:val="TableParagraph"/>
              <w:spacing w:line="268" w:lineRule="exact"/>
              <w:ind w:left="7"/>
              <w:jc w:val="both"/>
              <w:rPr>
                <w:sz w:val="24"/>
              </w:rPr>
            </w:pPr>
            <w:r>
              <w:rPr>
                <w:sz w:val="24"/>
              </w:rPr>
              <w:t>1</w:t>
            </w:r>
          </w:p>
        </w:tc>
        <w:tc>
          <w:tcPr>
            <w:tcW w:w="3864" w:type="dxa"/>
          </w:tcPr>
          <w:p w:rsidR="00B252A2" w:rsidRPr="00B252A2" w:rsidRDefault="00B252A2" w:rsidP="005A7CDA">
            <w:pPr>
              <w:pStyle w:val="TableParagraph"/>
              <w:spacing w:line="256" w:lineRule="auto"/>
              <w:ind w:left="107" w:right="1151"/>
              <w:jc w:val="both"/>
              <w:rPr>
                <w:sz w:val="24"/>
                <w:lang w:val="ru-RU"/>
              </w:rPr>
            </w:pPr>
            <w:r w:rsidRPr="00B252A2">
              <w:rPr>
                <w:sz w:val="24"/>
                <w:lang w:val="ru-RU"/>
              </w:rPr>
              <w:t>Контрольные образцы из углеродистой стали</w:t>
            </w:r>
          </w:p>
        </w:tc>
        <w:tc>
          <w:tcPr>
            <w:tcW w:w="2659" w:type="dxa"/>
          </w:tcPr>
          <w:p w:rsidR="00B252A2" w:rsidRDefault="00B252A2" w:rsidP="005A7CDA">
            <w:pPr>
              <w:pStyle w:val="TableParagraph"/>
              <w:spacing w:line="268" w:lineRule="exact"/>
              <w:ind w:left="240" w:right="231"/>
              <w:jc w:val="both"/>
              <w:rPr>
                <w:sz w:val="24"/>
              </w:rPr>
            </w:pPr>
            <w:r>
              <w:rPr>
                <w:sz w:val="24"/>
              </w:rPr>
              <w:t>42,2</w:t>
            </w:r>
          </w:p>
        </w:tc>
        <w:tc>
          <w:tcPr>
            <w:tcW w:w="2381" w:type="dxa"/>
          </w:tcPr>
          <w:p w:rsidR="00B252A2" w:rsidRDefault="00B252A2" w:rsidP="005A7CDA">
            <w:pPr>
              <w:pStyle w:val="TableParagraph"/>
              <w:spacing w:line="268" w:lineRule="exact"/>
              <w:ind w:left="549" w:right="538"/>
              <w:jc w:val="both"/>
              <w:rPr>
                <w:sz w:val="24"/>
              </w:rPr>
            </w:pPr>
            <w:r>
              <w:rPr>
                <w:sz w:val="24"/>
              </w:rPr>
              <w:t xml:space="preserve">4 </w:t>
            </w:r>
            <w:proofErr w:type="spellStart"/>
            <w:r>
              <w:rPr>
                <w:sz w:val="24"/>
              </w:rPr>
              <w:t>часа</w:t>
            </w:r>
            <w:proofErr w:type="spellEnd"/>
          </w:p>
        </w:tc>
      </w:tr>
      <w:tr w:rsidR="00B252A2" w:rsidTr="00A3653D">
        <w:trPr>
          <w:trHeight w:val="457"/>
        </w:trPr>
        <w:tc>
          <w:tcPr>
            <w:tcW w:w="583" w:type="dxa"/>
          </w:tcPr>
          <w:p w:rsidR="00B252A2" w:rsidRDefault="00B252A2" w:rsidP="005A7CDA">
            <w:pPr>
              <w:pStyle w:val="TableParagraph"/>
              <w:ind w:left="0"/>
              <w:jc w:val="both"/>
              <w:rPr>
                <w:sz w:val="26"/>
              </w:rPr>
            </w:pPr>
          </w:p>
        </w:tc>
        <w:tc>
          <w:tcPr>
            <w:tcW w:w="3864" w:type="dxa"/>
          </w:tcPr>
          <w:p w:rsidR="00B252A2" w:rsidRDefault="00B252A2" w:rsidP="005A7CDA">
            <w:pPr>
              <w:pStyle w:val="TableParagraph"/>
              <w:spacing w:line="268" w:lineRule="exact"/>
              <w:ind w:left="107"/>
              <w:jc w:val="both"/>
              <w:rPr>
                <w:sz w:val="24"/>
              </w:rPr>
            </w:pPr>
            <w:r>
              <w:rPr>
                <w:sz w:val="24"/>
              </w:rPr>
              <w:t>ИТОГО:</w:t>
            </w:r>
          </w:p>
        </w:tc>
        <w:tc>
          <w:tcPr>
            <w:tcW w:w="2659" w:type="dxa"/>
          </w:tcPr>
          <w:p w:rsidR="00B252A2" w:rsidRDefault="00B252A2" w:rsidP="005A7CDA">
            <w:pPr>
              <w:pStyle w:val="TableParagraph"/>
              <w:spacing w:line="268" w:lineRule="exact"/>
              <w:ind w:left="240" w:right="231"/>
              <w:jc w:val="both"/>
              <w:rPr>
                <w:sz w:val="24"/>
              </w:rPr>
            </w:pPr>
            <w:r>
              <w:rPr>
                <w:sz w:val="24"/>
              </w:rPr>
              <w:t>42,2</w:t>
            </w:r>
          </w:p>
        </w:tc>
        <w:tc>
          <w:tcPr>
            <w:tcW w:w="2381" w:type="dxa"/>
          </w:tcPr>
          <w:p w:rsidR="00B252A2" w:rsidRDefault="00B252A2" w:rsidP="005A7CDA">
            <w:pPr>
              <w:pStyle w:val="TableParagraph"/>
              <w:spacing w:line="268" w:lineRule="exact"/>
              <w:ind w:left="549" w:right="538"/>
              <w:jc w:val="both"/>
              <w:rPr>
                <w:sz w:val="24"/>
              </w:rPr>
            </w:pPr>
            <w:r>
              <w:rPr>
                <w:sz w:val="24"/>
              </w:rPr>
              <w:t xml:space="preserve">4 </w:t>
            </w:r>
            <w:proofErr w:type="spellStart"/>
            <w:r>
              <w:rPr>
                <w:sz w:val="24"/>
              </w:rPr>
              <w:t>часа</w:t>
            </w:r>
            <w:proofErr w:type="spellEnd"/>
          </w:p>
        </w:tc>
      </w:tr>
    </w:tbl>
    <w:p w:rsidR="00B252A2" w:rsidRDefault="00B252A2" w:rsidP="005A7CDA">
      <w:pPr>
        <w:pStyle w:val="aa"/>
        <w:ind w:left="0"/>
        <w:jc w:val="both"/>
        <w:rPr>
          <w:sz w:val="25"/>
        </w:rPr>
      </w:pPr>
    </w:p>
    <w:p w:rsidR="00B252A2" w:rsidRDefault="00A415BF" w:rsidP="005A7CDA">
      <w:pPr>
        <w:pStyle w:val="21"/>
        <w:ind w:left="0"/>
        <w:jc w:val="both"/>
      </w:pPr>
      <w:r>
        <w:t>Модуль</w:t>
      </w:r>
      <w:r w:rsidR="00B252A2">
        <w:t xml:space="preserve"> с описанием работ</w:t>
      </w:r>
    </w:p>
    <w:p w:rsidR="00B252A2" w:rsidRPr="00A415BF" w:rsidRDefault="00B252A2" w:rsidP="005A7CDA">
      <w:pPr>
        <w:pStyle w:val="aa"/>
        <w:spacing w:before="156"/>
        <w:ind w:right="186" w:firstLine="707"/>
        <w:jc w:val="both"/>
      </w:pPr>
      <w:r w:rsidRPr="00A415BF">
        <w:t>Вся сварка вертикальных или наклонных сварных швов осуществляется только по направлению вверх (на подъём).</w:t>
      </w:r>
    </w:p>
    <w:p w:rsidR="00B252A2" w:rsidRPr="00A415BF" w:rsidRDefault="00B252A2" w:rsidP="005A7CDA">
      <w:pPr>
        <w:pStyle w:val="aa"/>
        <w:ind w:right="183" w:firstLine="707"/>
        <w:jc w:val="both"/>
      </w:pPr>
      <w:r w:rsidRPr="00A415BF">
        <w:t>К оценке принимаются только полностью сваренные образцы, не имеющие сквозных дефектов, очищенные от шлака и следов дыма. В случае невыполнения данного требования, баллы за изделие не начисляются, оценка не проводится!</w:t>
      </w:r>
    </w:p>
    <w:p w:rsidR="00B252A2" w:rsidRPr="00A415BF" w:rsidRDefault="00B252A2" w:rsidP="005A7CDA">
      <w:pPr>
        <w:pStyle w:val="aa"/>
        <w:ind w:right="184" w:firstLine="707"/>
        <w:jc w:val="both"/>
      </w:pPr>
      <w:r w:rsidRPr="00A415BF">
        <w:t>Требования к участнику конкурса при выполнении практической работы:</w:t>
      </w:r>
    </w:p>
    <w:p w:rsidR="00B252A2" w:rsidRPr="00A415BF" w:rsidRDefault="00B252A2" w:rsidP="005A7CDA">
      <w:pPr>
        <w:pStyle w:val="a4"/>
        <w:widowControl w:val="0"/>
        <w:numPr>
          <w:ilvl w:val="0"/>
          <w:numId w:val="16"/>
        </w:numPr>
        <w:tabs>
          <w:tab w:val="left" w:pos="1557"/>
        </w:tabs>
        <w:autoSpaceDE w:val="0"/>
        <w:autoSpaceDN w:val="0"/>
        <w:spacing w:after="0" w:line="240" w:lineRule="auto"/>
        <w:ind w:right="184" w:firstLine="708"/>
        <w:contextualSpacing w:val="0"/>
        <w:jc w:val="both"/>
        <w:rPr>
          <w:rFonts w:ascii="Times New Roman" w:hAnsi="Times New Roman"/>
          <w:sz w:val="28"/>
          <w:szCs w:val="28"/>
        </w:rPr>
      </w:pPr>
      <w:r w:rsidRPr="00A415BF">
        <w:rPr>
          <w:rFonts w:ascii="Times New Roman" w:hAnsi="Times New Roman"/>
          <w:sz w:val="28"/>
          <w:szCs w:val="28"/>
        </w:rPr>
        <w:t>выполнять сваро</w:t>
      </w:r>
      <w:r w:rsidR="00663010">
        <w:rPr>
          <w:rFonts w:ascii="Times New Roman" w:hAnsi="Times New Roman"/>
          <w:sz w:val="28"/>
          <w:szCs w:val="28"/>
        </w:rPr>
        <w:t>чный процесс (111)</w:t>
      </w:r>
      <w:r w:rsidRPr="00A415BF">
        <w:rPr>
          <w:rFonts w:ascii="Times New Roman" w:hAnsi="Times New Roman"/>
          <w:sz w:val="28"/>
          <w:szCs w:val="28"/>
        </w:rPr>
        <w:t xml:space="preserve"> без посторонней помощи;</w:t>
      </w:r>
    </w:p>
    <w:p w:rsidR="00B252A2" w:rsidRPr="00A415BF" w:rsidRDefault="00B252A2" w:rsidP="005A7CDA">
      <w:pPr>
        <w:pStyle w:val="a4"/>
        <w:widowControl w:val="0"/>
        <w:numPr>
          <w:ilvl w:val="0"/>
          <w:numId w:val="16"/>
        </w:numPr>
        <w:tabs>
          <w:tab w:val="left" w:pos="1557"/>
        </w:tabs>
        <w:autoSpaceDE w:val="0"/>
        <w:autoSpaceDN w:val="0"/>
        <w:spacing w:before="3" w:after="0" w:line="240" w:lineRule="auto"/>
        <w:ind w:right="182" w:firstLine="708"/>
        <w:contextualSpacing w:val="0"/>
        <w:jc w:val="both"/>
        <w:rPr>
          <w:rFonts w:ascii="Times New Roman" w:hAnsi="Times New Roman"/>
          <w:sz w:val="28"/>
          <w:szCs w:val="28"/>
        </w:rPr>
      </w:pPr>
      <w:r w:rsidRPr="00A415BF">
        <w:rPr>
          <w:rFonts w:ascii="Times New Roman" w:hAnsi="Times New Roman"/>
          <w:sz w:val="28"/>
          <w:szCs w:val="28"/>
        </w:rPr>
        <w:t xml:space="preserve">во время проведения конкурса </w:t>
      </w:r>
      <w:r w:rsidRPr="00A415BF">
        <w:rPr>
          <w:rFonts w:ascii="Times New Roman" w:hAnsi="Times New Roman"/>
          <w:spacing w:val="-3"/>
          <w:sz w:val="28"/>
          <w:szCs w:val="28"/>
        </w:rPr>
        <w:t xml:space="preserve">могут </w:t>
      </w:r>
      <w:r w:rsidRPr="00A415BF">
        <w:rPr>
          <w:rFonts w:ascii="Times New Roman" w:hAnsi="Times New Roman"/>
          <w:sz w:val="28"/>
          <w:szCs w:val="28"/>
        </w:rPr>
        <w:t xml:space="preserve">применяться только материалы, которые были предоставлены </w:t>
      </w:r>
      <w:r w:rsidRPr="00A415BF">
        <w:rPr>
          <w:rFonts w:ascii="Times New Roman" w:hAnsi="Times New Roman"/>
          <w:spacing w:val="-3"/>
          <w:sz w:val="28"/>
          <w:szCs w:val="28"/>
        </w:rPr>
        <w:t xml:space="preserve">организатором </w:t>
      </w:r>
      <w:r w:rsidRPr="00A415BF">
        <w:rPr>
          <w:rFonts w:ascii="Times New Roman" w:hAnsi="Times New Roman"/>
          <w:sz w:val="28"/>
          <w:szCs w:val="28"/>
        </w:rPr>
        <w:t xml:space="preserve">конкурса. Организатор предоставляет пластины для тренировки, подбора и проверки режима сварки </w:t>
      </w:r>
      <w:r w:rsidRPr="00A415BF">
        <w:rPr>
          <w:rFonts w:ascii="Times New Roman" w:hAnsi="Times New Roman"/>
          <w:spacing w:val="-3"/>
          <w:sz w:val="28"/>
          <w:szCs w:val="28"/>
        </w:rPr>
        <w:t xml:space="preserve">перед </w:t>
      </w:r>
      <w:r w:rsidRPr="00A415BF">
        <w:rPr>
          <w:rFonts w:ascii="Times New Roman" w:hAnsi="Times New Roman"/>
          <w:sz w:val="28"/>
          <w:szCs w:val="28"/>
        </w:rPr>
        <w:t xml:space="preserve">конкурсом в соответствии с </w:t>
      </w:r>
      <w:r w:rsidRPr="00A415BF">
        <w:rPr>
          <w:rFonts w:ascii="Times New Roman" w:hAnsi="Times New Roman"/>
          <w:spacing w:val="-3"/>
          <w:sz w:val="28"/>
          <w:szCs w:val="28"/>
        </w:rPr>
        <w:t>требованиями</w:t>
      </w:r>
      <w:r w:rsidRPr="00A415BF">
        <w:rPr>
          <w:rFonts w:ascii="Times New Roman" w:hAnsi="Times New Roman"/>
          <w:spacing w:val="-15"/>
          <w:sz w:val="28"/>
          <w:szCs w:val="28"/>
        </w:rPr>
        <w:t xml:space="preserve"> </w:t>
      </w:r>
      <w:r w:rsidRPr="00A415BF">
        <w:rPr>
          <w:rFonts w:ascii="Times New Roman" w:hAnsi="Times New Roman"/>
          <w:sz w:val="28"/>
          <w:szCs w:val="28"/>
        </w:rPr>
        <w:t>ИЛ.</w:t>
      </w:r>
    </w:p>
    <w:p w:rsidR="00B252A2" w:rsidRPr="00A415BF" w:rsidRDefault="00B252A2" w:rsidP="005A7CDA">
      <w:pPr>
        <w:pStyle w:val="aa"/>
        <w:spacing w:before="7"/>
        <w:ind w:left="848"/>
        <w:jc w:val="both"/>
      </w:pPr>
      <w:r w:rsidRPr="00A415BF">
        <w:t>размеры пластин для тренировки:</w:t>
      </w:r>
    </w:p>
    <w:p w:rsidR="00B252A2" w:rsidRPr="005A7CDA" w:rsidRDefault="00B252A2" w:rsidP="005A7CDA">
      <w:pPr>
        <w:pStyle w:val="a4"/>
        <w:widowControl w:val="0"/>
        <w:numPr>
          <w:ilvl w:val="0"/>
          <w:numId w:val="15"/>
        </w:numPr>
        <w:tabs>
          <w:tab w:val="left" w:pos="1263"/>
          <w:tab w:val="left" w:pos="1264"/>
          <w:tab w:val="left" w:pos="2657"/>
          <w:tab w:val="left" w:pos="3319"/>
          <w:tab w:val="left" w:pos="4946"/>
          <w:tab w:val="left" w:pos="5975"/>
          <w:tab w:val="left" w:pos="6493"/>
          <w:tab w:val="left" w:pos="7067"/>
          <w:tab w:val="left" w:pos="8437"/>
          <w:tab w:val="left" w:pos="9094"/>
          <w:tab w:val="left" w:pos="9502"/>
        </w:tabs>
        <w:autoSpaceDE w:val="0"/>
        <w:autoSpaceDN w:val="0"/>
        <w:spacing w:before="72" w:after="0" w:line="240" w:lineRule="auto"/>
        <w:ind w:left="0" w:firstLine="708"/>
        <w:contextualSpacing w:val="0"/>
        <w:jc w:val="both"/>
        <w:rPr>
          <w:rFonts w:ascii="Times New Roman" w:hAnsi="Times New Roman"/>
          <w:sz w:val="28"/>
          <w:szCs w:val="28"/>
        </w:rPr>
      </w:pPr>
      <w:r w:rsidRPr="005A7CDA">
        <w:rPr>
          <w:rFonts w:ascii="Times New Roman" w:hAnsi="Times New Roman"/>
          <w:spacing w:val="-3"/>
          <w:sz w:val="28"/>
          <w:szCs w:val="28"/>
        </w:rPr>
        <w:t>пластины</w:t>
      </w:r>
      <w:r w:rsidRPr="005A7CDA">
        <w:rPr>
          <w:rFonts w:ascii="Times New Roman" w:hAnsi="Times New Roman"/>
          <w:spacing w:val="-3"/>
          <w:sz w:val="28"/>
          <w:szCs w:val="28"/>
        </w:rPr>
        <w:tab/>
      </w:r>
      <w:r w:rsidRPr="005A7CDA">
        <w:rPr>
          <w:rFonts w:ascii="Times New Roman" w:hAnsi="Times New Roman"/>
          <w:spacing w:val="-2"/>
          <w:sz w:val="28"/>
          <w:szCs w:val="28"/>
        </w:rPr>
        <w:t>для</w:t>
      </w:r>
      <w:r w:rsidRPr="005A7CDA">
        <w:rPr>
          <w:rFonts w:ascii="Times New Roman" w:hAnsi="Times New Roman"/>
          <w:spacing w:val="-2"/>
          <w:sz w:val="28"/>
          <w:szCs w:val="28"/>
        </w:rPr>
        <w:tab/>
      </w:r>
      <w:r w:rsidRPr="005A7CDA">
        <w:rPr>
          <w:rFonts w:ascii="Times New Roman" w:hAnsi="Times New Roman"/>
          <w:spacing w:val="-3"/>
          <w:sz w:val="28"/>
          <w:szCs w:val="28"/>
        </w:rPr>
        <w:t>тренировки</w:t>
      </w:r>
      <w:r w:rsidRPr="005A7CDA">
        <w:rPr>
          <w:rFonts w:ascii="Times New Roman" w:hAnsi="Times New Roman"/>
          <w:spacing w:val="-3"/>
          <w:sz w:val="28"/>
          <w:szCs w:val="28"/>
        </w:rPr>
        <w:tab/>
        <w:t>имеют</w:t>
      </w:r>
      <w:r w:rsidRPr="005A7CDA">
        <w:rPr>
          <w:rFonts w:ascii="Times New Roman" w:hAnsi="Times New Roman"/>
          <w:spacing w:val="-3"/>
          <w:sz w:val="28"/>
          <w:szCs w:val="28"/>
        </w:rPr>
        <w:tab/>
      </w:r>
      <w:r w:rsidRPr="005A7CDA">
        <w:rPr>
          <w:rFonts w:ascii="Times New Roman" w:hAnsi="Times New Roman"/>
          <w:sz w:val="28"/>
          <w:szCs w:val="28"/>
        </w:rPr>
        <w:t>ту</w:t>
      </w:r>
      <w:r w:rsidRPr="005A7CDA">
        <w:rPr>
          <w:rFonts w:ascii="Times New Roman" w:hAnsi="Times New Roman"/>
          <w:sz w:val="28"/>
          <w:szCs w:val="28"/>
        </w:rPr>
        <w:tab/>
        <w:t>же</w:t>
      </w:r>
      <w:r w:rsidRPr="005A7CDA">
        <w:rPr>
          <w:rFonts w:ascii="Times New Roman" w:hAnsi="Times New Roman"/>
          <w:sz w:val="28"/>
          <w:szCs w:val="28"/>
        </w:rPr>
        <w:tab/>
      </w:r>
      <w:r w:rsidRPr="005A7CDA">
        <w:rPr>
          <w:rFonts w:ascii="Times New Roman" w:hAnsi="Times New Roman"/>
          <w:spacing w:val="-3"/>
          <w:sz w:val="28"/>
          <w:szCs w:val="28"/>
        </w:rPr>
        <w:t>толщину,</w:t>
      </w:r>
      <w:r w:rsidRPr="005A7CDA">
        <w:rPr>
          <w:rFonts w:ascii="Times New Roman" w:hAnsi="Times New Roman"/>
          <w:spacing w:val="-3"/>
          <w:sz w:val="28"/>
          <w:szCs w:val="28"/>
        </w:rPr>
        <w:tab/>
      </w:r>
      <w:r w:rsidRPr="005A7CDA">
        <w:rPr>
          <w:rFonts w:ascii="Times New Roman" w:hAnsi="Times New Roman"/>
          <w:sz w:val="28"/>
          <w:szCs w:val="28"/>
        </w:rPr>
        <w:t>что</w:t>
      </w:r>
      <w:r w:rsidRPr="005A7CDA">
        <w:rPr>
          <w:rFonts w:ascii="Times New Roman" w:hAnsi="Times New Roman"/>
          <w:sz w:val="28"/>
          <w:szCs w:val="28"/>
        </w:rPr>
        <w:tab/>
        <w:t>и</w:t>
      </w:r>
      <w:r w:rsidRPr="005A7CDA">
        <w:rPr>
          <w:rFonts w:ascii="Times New Roman" w:hAnsi="Times New Roman"/>
          <w:sz w:val="28"/>
          <w:szCs w:val="28"/>
        </w:rPr>
        <w:tab/>
        <w:t>в</w:t>
      </w:r>
      <w:r w:rsidR="005A7CDA" w:rsidRPr="005A7CDA">
        <w:rPr>
          <w:rFonts w:ascii="Times New Roman" w:hAnsi="Times New Roman"/>
          <w:sz w:val="28"/>
          <w:szCs w:val="28"/>
        </w:rPr>
        <w:t xml:space="preserve"> </w:t>
      </w:r>
      <w:r w:rsidRPr="005A7CDA">
        <w:rPr>
          <w:rFonts w:ascii="Times New Roman" w:hAnsi="Times New Roman"/>
          <w:sz w:val="28"/>
          <w:szCs w:val="28"/>
        </w:rPr>
        <w:t>конкурсном задании.</w:t>
      </w:r>
    </w:p>
    <w:p w:rsidR="00B252A2" w:rsidRPr="00A415BF" w:rsidRDefault="00B252A2" w:rsidP="005A7CDA">
      <w:pPr>
        <w:pStyle w:val="a4"/>
        <w:widowControl w:val="0"/>
        <w:numPr>
          <w:ilvl w:val="0"/>
          <w:numId w:val="16"/>
        </w:numPr>
        <w:tabs>
          <w:tab w:val="left" w:pos="1556"/>
          <w:tab w:val="left" w:pos="1557"/>
        </w:tabs>
        <w:autoSpaceDE w:val="0"/>
        <w:autoSpaceDN w:val="0"/>
        <w:spacing w:before="160" w:after="0" w:line="240" w:lineRule="auto"/>
        <w:ind w:firstLine="708"/>
        <w:contextualSpacing w:val="0"/>
        <w:jc w:val="both"/>
        <w:rPr>
          <w:rFonts w:ascii="Times New Roman" w:hAnsi="Times New Roman"/>
          <w:sz w:val="28"/>
          <w:szCs w:val="28"/>
        </w:rPr>
      </w:pPr>
      <w:r w:rsidRPr="00A415BF">
        <w:rPr>
          <w:rFonts w:ascii="Times New Roman" w:hAnsi="Times New Roman"/>
          <w:sz w:val="28"/>
          <w:szCs w:val="28"/>
        </w:rPr>
        <w:t>шлифовка и использование абразивных</w:t>
      </w:r>
      <w:r w:rsidRPr="00A415BF">
        <w:rPr>
          <w:rFonts w:ascii="Times New Roman" w:hAnsi="Times New Roman"/>
          <w:spacing w:val="-18"/>
          <w:sz w:val="28"/>
          <w:szCs w:val="28"/>
        </w:rPr>
        <w:t xml:space="preserve"> </w:t>
      </w:r>
      <w:r w:rsidRPr="00A415BF">
        <w:rPr>
          <w:rFonts w:ascii="Times New Roman" w:hAnsi="Times New Roman"/>
          <w:sz w:val="28"/>
          <w:szCs w:val="28"/>
        </w:rPr>
        <w:t>материалов:</w:t>
      </w:r>
    </w:p>
    <w:p w:rsidR="00B252A2" w:rsidRPr="00A415BF" w:rsidRDefault="00B252A2" w:rsidP="005A7CDA">
      <w:pPr>
        <w:pStyle w:val="a4"/>
        <w:widowControl w:val="0"/>
        <w:numPr>
          <w:ilvl w:val="0"/>
          <w:numId w:val="15"/>
        </w:numPr>
        <w:tabs>
          <w:tab w:val="left" w:pos="1192"/>
        </w:tabs>
        <w:autoSpaceDE w:val="0"/>
        <w:autoSpaceDN w:val="0"/>
        <w:spacing w:before="162" w:after="0" w:line="240" w:lineRule="auto"/>
        <w:ind w:right="186" w:firstLine="708"/>
        <w:contextualSpacing w:val="0"/>
        <w:jc w:val="both"/>
        <w:rPr>
          <w:rFonts w:ascii="Times New Roman" w:hAnsi="Times New Roman"/>
          <w:sz w:val="28"/>
          <w:szCs w:val="28"/>
        </w:rPr>
      </w:pPr>
      <w:r w:rsidRPr="00A415BF">
        <w:rPr>
          <w:rFonts w:ascii="Times New Roman" w:hAnsi="Times New Roman"/>
          <w:sz w:val="28"/>
          <w:szCs w:val="28"/>
        </w:rPr>
        <w:t>снятие сварного шва не допускается на любой из поверхностей облицовки. «Облицовка» определяется как завершающий слой сварного шва, который имеет соответствующие размеры и</w:t>
      </w:r>
      <w:r w:rsidRPr="00A415BF">
        <w:rPr>
          <w:rFonts w:ascii="Times New Roman" w:hAnsi="Times New Roman"/>
          <w:spacing w:val="-25"/>
          <w:sz w:val="28"/>
          <w:szCs w:val="28"/>
        </w:rPr>
        <w:t xml:space="preserve"> </w:t>
      </w:r>
      <w:r w:rsidRPr="00A415BF">
        <w:rPr>
          <w:rFonts w:ascii="Times New Roman" w:hAnsi="Times New Roman"/>
          <w:sz w:val="28"/>
          <w:szCs w:val="28"/>
        </w:rPr>
        <w:t>форму.</w:t>
      </w:r>
    </w:p>
    <w:p w:rsidR="00B252A2" w:rsidRPr="00A415BF" w:rsidRDefault="00B252A2" w:rsidP="005A7CDA">
      <w:pPr>
        <w:pStyle w:val="a4"/>
        <w:widowControl w:val="0"/>
        <w:numPr>
          <w:ilvl w:val="0"/>
          <w:numId w:val="15"/>
        </w:numPr>
        <w:tabs>
          <w:tab w:val="left" w:pos="1557"/>
        </w:tabs>
        <w:autoSpaceDE w:val="0"/>
        <w:autoSpaceDN w:val="0"/>
        <w:spacing w:after="0" w:line="240" w:lineRule="auto"/>
        <w:ind w:right="186" w:firstLine="708"/>
        <w:contextualSpacing w:val="0"/>
        <w:jc w:val="both"/>
        <w:rPr>
          <w:rFonts w:ascii="Times New Roman" w:hAnsi="Times New Roman"/>
          <w:sz w:val="28"/>
          <w:szCs w:val="28"/>
        </w:rPr>
      </w:pPr>
      <w:r w:rsidRPr="00A415BF">
        <w:rPr>
          <w:rFonts w:ascii="Times New Roman" w:hAnsi="Times New Roman"/>
          <w:sz w:val="28"/>
          <w:szCs w:val="28"/>
        </w:rPr>
        <w:t>обработка проволочной щеткой, ручной или механической, может применяться на всех сварочных поверхностях первого модуля "Контрольные образцы"</w:t>
      </w:r>
    </w:p>
    <w:p w:rsidR="00B252A2" w:rsidRPr="00A415BF" w:rsidRDefault="00B252A2" w:rsidP="005A7CDA">
      <w:pPr>
        <w:pStyle w:val="a4"/>
        <w:widowControl w:val="0"/>
        <w:numPr>
          <w:ilvl w:val="0"/>
          <w:numId w:val="16"/>
        </w:numPr>
        <w:tabs>
          <w:tab w:val="left" w:pos="1557"/>
        </w:tabs>
        <w:autoSpaceDE w:val="0"/>
        <w:autoSpaceDN w:val="0"/>
        <w:spacing w:after="0" w:line="240" w:lineRule="auto"/>
        <w:ind w:right="184" w:firstLine="708"/>
        <w:contextualSpacing w:val="0"/>
        <w:jc w:val="both"/>
        <w:rPr>
          <w:rFonts w:ascii="Times New Roman" w:hAnsi="Times New Roman"/>
          <w:sz w:val="28"/>
          <w:szCs w:val="28"/>
        </w:rPr>
      </w:pPr>
      <w:r w:rsidRPr="00A415BF">
        <w:rPr>
          <w:rFonts w:ascii="Times New Roman" w:hAnsi="Times New Roman"/>
          <w:sz w:val="28"/>
          <w:szCs w:val="28"/>
        </w:rPr>
        <w:t>крепежные устройства должны обеспечивать свободную усадку сварного</w:t>
      </w:r>
      <w:r w:rsidRPr="00A415BF">
        <w:rPr>
          <w:rFonts w:ascii="Times New Roman" w:hAnsi="Times New Roman"/>
          <w:spacing w:val="39"/>
          <w:sz w:val="28"/>
          <w:szCs w:val="28"/>
        </w:rPr>
        <w:t xml:space="preserve"> </w:t>
      </w:r>
      <w:r w:rsidRPr="00A415BF">
        <w:rPr>
          <w:rFonts w:ascii="Times New Roman" w:hAnsi="Times New Roman"/>
          <w:sz w:val="28"/>
          <w:szCs w:val="28"/>
        </w:rPr>
        <w:t>шва</w:t>
      </w:r>
      <w:r w:rsidRPr="00A415BF">
        <w:rPr>
          <w:rFonts w:ascii="Times New Roman" w:hAnsi="Times New Roman"/>
          <w:spacing w:val="37"/>
          <w:sz w:val="28"/>
          <w:szCs w:val="28"/>
        </w:rPr>
        <w:t xml:space="preserve"> </w:t>
      </w:r>
      <w:r w:rsidRPr="00A415BF">
        <w:rPr>
          <w:rFonts w:ascii="Times New Roman" w:hAnsi="Times New Roman"/>
          <w:sz w:val="28"/>
          <w:szCs w:val="28"/>
        </w:rPr>
        <w:t>и</w:t>
      </w:r>
      <w:r w:rsidRPr="00A415BF">
        <w:rPr>
          <w:rFonts w:ascii="Times New Roman" w:hAnsi="Times New Roman"/>
          <w:spacing w:val="34"/>
          <w:sz w:val="28"/>
          <w:szCs w:val="28"/>
        </w:rPr>
        <w:t xml:space="preserve"> </w:t>
      </w:r>
      <w:r w:rsidRPr="00A415BF">
        <w:rPr>
          <w:rFonts w:ascii="Times New Roman" w:hAnsi="Times New Roman"/>
          <w:sz w:val="28"/>
          <w:szCs w:val="28"/>
        </w:rPr>
        <w:t>не</w:t>
      </w:r>
      <w:r w:rsidRPr="00A415BF">
        <w:rPr>
          <w:rFonts w:ascii="Times New Roman" w:hAnsi="Times New Roman"/>
          <w:spacing w:val="36"/>
          <w:sz w:val="28"/>
          <w:szCs w:val="28"/>
        </w:rPr>
        <w:t xml:space="preserve"> </w:t>
      </w:r>
      <w:r w:rsidRPr="00A415BF">
        <w:rPr>
          <w:rFonts w:ascii="Times New Roman" w:hAnsi="Times New Roman"/>
          <w:sz w:val="28"/>
          <w:szCs w:val="28"/>
        </w:rPr>
        <w:t>предотвращать</w:t>
      </w:r>
      <w:r w:rsidRPr="00A415BF">
        <w:rPr>
          <w:rFonts w:ascii="Times New Roman" w:hAnsi="Times New Roman"/>
          <w:spacing w:val="37"/>
          <w:sz w:val="28"/>
          <w:szCs w:val="28"/>
        </w:rPr>
        <w:t xml:space="preserve"> </w:t>
      </w:r>
      <w:r w:rsidRPr="00A415BF">
        <w:rPr>
          <w:rFonts w:ascii="Times New Roman" w:hAnsi="Times New Roman"/>
          <w:spacing w:val="-3"/>
          <w:sz w:val="28"/>
          <w:szCs w:val="28"/>
        </w:rPr>
        <w:t>возможную</w:t>
      </w:r>
      <w:r w:rsidRPr="00A415BF">
        <w:rPr>
          <w:rFonts w:ascii="Times New Roman" w:hAnsi="Times New Roman"/>
          <w:spacing w:val="39"/>
          <w:sz w:val="28"/>
          <w:szCs w:val="28"/>
        </w:rPr>
        <w:t xml:space="preserve"> </w:t>
      </w:r>
      <w:r w:rsidRPr="00A415BF">
        <w:rPr>
          <w:rFonts w:ascii="Times New Roman" w:hAnsi="Times New Roman"/>
          <w:sz w:val="28"/>
          <w:szCs w:val="28"/>
        </w:rPr>
        <w:t>деформацию</w:t>
      </w:r>
      <w:r w:rsidRPr="00A415BF">
        <w:rPr>
          <w:rFonts w:ascii="Times New Roman" w:hAnsi="Times New Roman"/>
          <w:spacing w:val="-2"/>
          <w:sz w:val="28"/>
          <w:szCs w:val="28"/>
        </w:rPr>
        <w:t xml:space="preserve"> </w:t>
      </w:r>
      <w:r w:rsidRPr="00A415BF">
        <w:rPr>
          <w:rFonts w:ascii="Times New Roman" w:hAnsi="Times New Roman"/>
          <w:sz w:val="28"/>
          <w:szCs w:val="28"/>
        </w:rPr>
        <w:t>соединения.</w:t>
      </w:r>
    </w:p>
    <w:p w:rsidR="00B252A2" w:rsidRPr="00A415BF" w:rsidRDefault="00B252A2" w:rsidP="005A7CDA">
      <w:pPr>
        <w:pStyle w:val="a4"/>
        <w:widowControl w:val="0"/>
        <w:numPr>
          <w:ilvl w:val="0"/>
          <w:numId w:val="16"/>
        </w:numPr>
        <w:tabs>
          <w:tab w:val="left" w:pos="1556"/>
          <w:tab w:val="left" w:pos="1557"/>
        </w:tabs>
        <w:autoSpaceDE w:val="0"/>
        <w:autoSpaceDN w:val="0"/>
        <w:spacing w:before="7" w:after="0" w:line="240" w:lineRule="auto"/>
        <w:ind w:firstLine="708"/>
        <w:contextualSpacing w:val="0"/>
        <w:jc w:val="both"/>
        <w:rPr>
          <w:rFonts w:ascii="Times New Roman" w:hAnsi="Times New Roman"/>
          <w:sz w:val="28"/>
          <w:szCs w:val="28"/>
        </w:rPr>
      </w:pPr>
      <w:r w:rsidRPr="00A415BF">
        <w:rPr>
          <w:rFonts w:ascii="Times New Roman" w:hAnsi="Times New Roman"/>
          <w:sz w:val="28"/>
          <w:szCs w:val="28"/>
        </w:rPr>
        <w:t>прихватки:</w:t>
      </w:r>
    </w:p>
    <w:p w:rsidR="00B252A2" w:rsidRPr="00A415BF" w:rsidRDefault="00B252A2" w:rsidP="005A7CDA">
      <w:pPr>
        <w:pStyle w:val="a4"/>
        <w:widowControl w:val="0"/>
        <w:numPr>
          <w:ilvl w:val="0"/>
          <w:numId w:val="15"/>
        </w:numPr>
        <w:tabs>
          <w:tab w:val="left" w:pos="1681"/>
          <w:tab w:val="left" w:pos="1682"/>
        </w:tabs>
        <w:autoSpaceDE w:val="0"/>
        <w:autoSpaceDN w:val="0"/>
        <w:spacing w:before="160" w:after="0" w:line="240" w:lineRule="auto"/>
        <w:ind w:left="1681" w:hanging="833"/>
        <w:contextualSpacing w:val="0"/>
        <w:jc w:val="both"/>
        <w:rPr>
          <w:rFonts w:ascii="Times New Roman" w:hAnsi="Times New Roman"/>
          <w:sz w:val="28"/>
          <w:szCs w:val="28"/>
        </w:rPr>
      </w:pPr>
      <w:r w:rsidRPr="00A415BF">
        <w:rPr>
          <w:rFonts w:ascii="Times New Roman" w:hAnsi="Times New Roman"/>
          <w:sz w:val="28"/>
          <w:szCs w:val="28"/>
        </w:rPr>
        <w:t>прихватки устанавливаются согласно конкурсного</w:t>
      </w:r>
      <w:r w:rsidRPr="00A415BF">
        <w:rPr>
          <w:rFonts w:ascii="Times New Roman" w:hAnsi="Times New Roman"/>
          <w:spacing w:val="-25"/>
          <w:sz w:val="28"/>
          <w:szCs w:val="28"/>
        </w:rPr>
        <w:t xml:space="preserve"> </w:t>
      </w:r>
      <w:r w:rsidRPr="00A415BF">
        <w:rPr>
          <w:rFonts w:ascii="Times New Roman" w:hAnsi="Times New Roman"/>
          <w:sz w:val="28"/>
          <w:szCs w:val="28"/>
        </w:rPr>
        <w:t>задания.</w:t>
      </w:r>
    </w:p>
    <w:p w:rsidR="00B252A2" w:rsidRPr="00A415BF" w:rsidRDefault="00B252A2" w:rsidP="005A7CDA">
      <w:pPr>
        <w:pStyle w:val="a4"/>
        <w:widowControl w:val="0"/>
        <w:numPr>
          <w:ilvl w:val="0"/>
          <w:numId w:val="15"/>
        </w:numPr>
        <w:tabs>
          <w:tab w:val="left" w:pos="1682"/>
        </w:tabs>
        <w:autoSpaceDE w:val="0"/>
        <w:autoSpaceDN w:val="0"/>
        <w:spacing w:before="163" w:after="0" w:line="240" w:lineRule="auto"/>
        <w:ind w:right="184" w:firstLine="708"/>
        <w:contextualSpacing w:val="0"/>
        <w:jc w:val="both"/>
        <w:rPr>
          <w:rFonts w:ascii="Times New Roman" w:hAnsi="Times New Roman"/>
          <w:sz w:val="28"/>
          <w:szCs w:val="28"/>
        </w:rPr>
      </w:pPr>
      <w:r w:rsidRPr="00A415BF">
        <w:rPr>
          <w:rFonts w:ascii="Times New Roman" w:hAnsi="Times New Roman"/>
          <w:sz w:val="28"/>
          <w:szCs w:val="28"/>
        </w:rPr>
        <w:t>прихватки не выполняются с обратной стороны стыковых соединений.</w:t>
      </w:r>
    </w:p>
    <w:p w:rsidR="00B252A2" w:rsidRPr="00A415BF" w:rsidRDefault="00B252A2" w:rsidP="005A7CDA">
      <w:pPr>
        <w:pStyle w:val="a4"/>
        <w:widowControl w:val="0"/>
        <w:numPr>
          <w:ilvl w:val="0"/>
          <w:numId w:val="16"/>
        </w:numPr>
        <w:tabs>
          <w:tab w:val="left" w:pos="1557"/>
        </w:tabs>
        <w:autoSpaceDE w:val="0"/>
        <w:autoSpaceDN w:val="0"/>
        <w:spacing w:after="0" w:line="240" w:lineRule="auto"/>
        <w:ind w:right="184" w:firstLine="708"/>
        <w:contextualSpacing w:val="0"/>
        <w:jc w:val="both"/>
        <w:rPr>
          <w:rFonts w:ascii="Times New Roman" w:hAnsi="Times New Roman"/>
          <w:sz w:val="28"/>
          <w:szCs w:val="28"/>
        </w:rPr>
      </w:pPr>
      <w:r w:rsidRPr="00A415BF">
        <w:rPr>
          <w:rFonts w:ascii="Times New Roman" w:hAnsi="Times New Roman"/>
          <w:sz w:val="28"/>
          <w:szCs w:val="28"/>
        </w:rPr>
        <w:lastRenderedPageBreak/>
        <w:t xml:space="preserve">после начала сварки контрольные пластины нельзя разделять и повторно прихватывать. Повторное прихватывание </w:t>
      </w:r>
      <w:r w:rsidRPr="00A415BF">
        <w:rPr>
          <w:rFonts w:ascii="Times New Roman" w:hAnsi="Times New Roman"/>
          <w:spacing w:val="-3"/>
          <w:sz w:val="28"/>
          <w:szCs w:val="28"/>
        </w:rPr>
        <w:t xml:space="preserve">можно </w:t>
      </w:r>
      <w:r w:rsidRPr="00A415BF">
        <w:rPr>
          <w:rFonts w:ascii="Times New Roman" w:hAnsi="Times New Roman"/>
          <w:sz w:val="28"/>
          <w:szCs w:val="28"/>
        </w:rPr>
        <w:t>выполнять только  в том случае, если сварка корня шва не была</w:t>
      </w:r>
      <w:r w:rsidRPr="00A415BF">
        <w:rPr>
          <w:rFonts w:ascii="Times New Roman" w:hAnsi="Times New Roman"/>
          <w:spacing w:val="-21"/>
          <w:sz w:val="28"/>
          <w:szCs w:val="28"/>
        </w:rPr>
        <w:t xml:space="preserve"> </w:t>
      </w:r>
      <w:r w:rsidRPr="00A415BF">
        <w:rPr>
          <w:rFonts w:ascii="Times New Roman" w:hAnsi="Times New Roman"/>
          <w:sz w:val="28"/>
          <w:szCs w:val="28"/>
        </w:rPr>
        <w:t>начата.</w:t>
      </w:r>
    </w:p>
    <w:p w:rsidR="00B252A2" w:rsidRDefault="00B252A2" w:rsidP="005A7CDA">
      <w:pPr>
        <w:pStyle w:val="a4"/>
        <w:widowControl w:val="0"/>
        <w:numPr>
          <w:ilvl w:val="0"/>
          <w:numId w:val="16"/>
        </w:numPr>
        <w:tabs>
          <w:tab w:val="left" w:pos="1557"/>
        </w:tabs>
        <w:autoSpaceDE w:val="0"/>
        <w:autoSpaceDN w:val="0"/>
        <w:spacing w:after="0" w:line="240" w:lineRule="auto"/>
        <w:ind w:right="184" w:firstLine="708"/>
        <w:contextualSpacing w:val="0"/>
        <w:jc w:val="both"/>
        <w:rPr>
          <w:rFonts w:ascii="Times New Roman" w:hAnsi="Times New Roman"/>
          <w:sz w:val="28"/>
          <w:szCs w:val="28"/>
        </w:rPr>
      </w:pPr>
      <w:r w:rsidRPr="00A415BF">
        <w:rPr>
          <w:rFonts w:ascii="Times New Roman" w:hAnsi="Times New Roman"/>
          <w:sz w:val="28"/>
          <w:szCs w:val="28"/>
        </w:rPr>
        <w:t xml:space="preserve">самим участником должны быть предоставлены инструменты согласно </w:t>
      </w:r>
      <w:r w:rsidRPr="00A415BF">
        <w:rPr>
          <w:rFonts w:ascii="Times New Roman" w:hAnsi="Times New Roman"/>
          <w:spacing w:val="-3"/>
          <w:sz w:val="28"/>
          <w:szCs w:val="28"/>
        </w:rPr>
        <w:t xml:space="preserve">ИЛ, </w:t>
      </w:r>
      <w:r w:rsidRPr="00A415BF">
        <w:rPr>
          <w:rFonts w:ascii="Times New Roman" w:hAnsi="Times New Roman"/>
          <w:sz w:val="28"/>
          <w:szCs w:val="28"/>
        </w:rPr>
        <w:t>прописанным в Техническом</w:t>
      </w:r>
      <w:r w:rsidRPr="00A415BF">
        <w:rPr>
          <w:rFonts w:ascii="Times New Roman" w:hAnsi="Times New Roman"/>
          <w:spacing w:val="-6"/>
          <w:sz w:val="28"/>
          <w:szCs w:val="28"/>
        </w:rPr>
        <w:t xml:space="preserve"> </w:t>
      </w:r>
      <w:r w:rsidRPr="00A415BF">
        <w:rPr>
          <w:rFonts w:ascii="Times New Roman" w:hAnsi="Times New Roman"/>
          <w:sz w:val="28"/>
          <w:szCs w:val="28"/>
        </w:rPr>
        <w:t>задании.</w:t>
      </w:r>
    </w:p>
    <w:p w:rsidR="00515E84" w:rsidRPr="00A415BF" w:rsidRDefault="00515E84" w:rsidP="005A7CDA">
      <w:pPr>
        <w:pStyle w:val="a4"/>
        <w:widowControl w:val="0"/>
        <w:tabs>
          <w:tab w:val="left" w:pos="1557"/>
        </w:tabs>
        <w:autoSpaceDE w:val="0"/>
        <w:autoSpaceDN w:val="0"/>
        <w:spacing w:after="0" w:line="240" w:lineRule="auto"/>
        <w:ind w:left="848" w:right="184"/>
        <w:contextualSpacing w:val="0"/>
        <w:jc w:val="both"/>
        <w:rPr>
          <w:rFonts w:ascii="Times New Roman" w:hAnsi="Times New Roman"/>
          <w:sz w:val="28"/>
          <w:szCs w:val="28"/>
        </w:rPr>
      </w:pPr>
    </w:p>
    <w:p w:rsidR="00B252A2" w:rsidRPr="00A415BF" w:rsidRDefault="00B252A2" w:rsidP="005A7CDA">
      <w:pPr>
        <w:pStyle w:val="aa"/>
        <w:spacing w:before="155"/>
        <w:ind w:right="184" w:firstLine="707"/>
        <w:jc w:val="both"/>
      </w:pPr>
      <w:r w:rsidRPr="00A415BF">
        <w:t>Участник представляет полностью собранные контрольные образцы членам экспертной комиссии.</w:t>
      </w:r>
    </w:p>
    <w:p w:rsidR="00B252A2" w:rsidRPr="00A415BF" w:rsidRDefault="00B252A2" w:rsidP="005A7CDA">
      <w:pPr>
        <w:pStyle w:val="31"/>
        <w:spacing w:before="3"/>
        <w:ind w:right="183"/>
      </w:pPr>
      <w:r w:rsidRPr="00A415BF">
        <w:t xml:space="preserve">1.1. Испытательный образец </w:t>
      </w:r>
      <w:r w:rsidRPr="00A415BF">
        <w:rPr>
          <w:spacing w:val="-2"/>
        </w:rPr>
        <w:t xml:space="preserve">стыкового </w:t>
      </w:r>
      <w:r w:rsidRPr="00A415BF">
        <w:t xml:space="preserve">соединения труб </w:t>
      </w:r>
      <w:r w:rsidRPr="00A415BF">
        <w:rPr>
          <w:spacing w:val="-3"/>
        </w:rPr>
        <w:t xml:space="preserve">состоит </w:t>
      </w:r>
      <w:r w:rsidRPr="00A415BF">
        <w:t xml:space="preserve">из двух (2) деталей диаметром </w:t>
      </w:r>
      <w:r w:rsidRPr="00A415BF">
        <w:rPr>
          <w:spacing w:val="-3"/>
        </w:rPr>
        <w:t xml:space="preserve">114 </w:t>
      </w:r>
      <w:r w:rsidRPr="00A415BF">
        <w:t xml:space="preserve">мм, длинной </w:t>
      </w:r>
      <w:r w:rsidRPr="00A415BF">
        <w:rPr>
          <w:spacing w:val="-2"/>
        </w:rPr>
        <w:t xml:space="preserve">100  </w:t>
      </w:r>
      <w:r w:rsidRPr="00A415BF">
        <w:t>мм,  с  толщиной  стенки 8</w:t>
      </w:r>
      <w:r w:rsidRPr="00A415BF">
        <w:rPr>
          <w:spacing w:val="-5"/>
        </w:rPr>
        <w:t xml:space="preserve"> </w:t>
      </w:r>
      <w:r w:rsidRPr="00A415BF">
        <w:t>мм</w:t>
      </w:r>
    </w:p>
    <w:p w:rsidR="00B252A2" w:rsidRPr="00A415BF" w:rsidRDefault="00B252A2" w:rsidP="005A7CDA">
      <w:pPr>
        <w:spacing w:line="240" w:lineRule="auto"/>
        <w:ind w:left="848"/>
        <w:jc w:val="both"/>
        <w:rPr>
          <w:rFonts w:ascii="Times New Roman" w:hAnsi="Times New Roman"/>
          <w:sz w:val="28"/>
          <w:szCs w:val="28"/>
        </w:rPr>
      </w:pPr>
      <w:r w:rsidRPr="00A415BF">
        <w:rPr>
          <w:rFonts w:ascii="Times New Roman" w:hAnsi="Times New Roman"/>
          <w:spacing w:val="-71"/>
          <w:sz w:val="28"/>
          <w:szCs w:val="28"/>
          <w:u w:val="single"/>
        </w:rPr>
        <w:t xml:space="preserve"> </w:t>
      </w:r>
      <w:r w:rsidRPr="00A415BF">
        <w:rPr>
          <w:rFonts w:ascii="Times New Roman" w:hAnsi="Times New Roman"/>
          <w:i/>
          <w:sz w:val="28"/>
          <w:szCs w:val="28"/>
          <w:u w:val="single"/>
        </w:rPr>
        <w:t>Материал</w:t>
      </w:r>
      <w:r w:rsidRPr="00A415BF">
        <w:rPr>
          <w:rFonts w:ascii="Times New Roman" w:hAnsi="Times New Roman"/>
          <w:i/>
          <w:sz w:val="28"/>
          <w:szCs w:val="28"/>
        </w:rPr>
        <w:t xml:space="preserve">: </w:t>
      </w:r>
      <w:r w:rsidRPr="00A415BF">
        <w:rPr>
          <w:rFonts w:ascii="Times New Roman" w:hAnsi="Times New Roman"/>
          <w:sz w:val="28"/>
          <w:szCs w:val="28"/>
        </w:rPr>
        <w:t xml:space="preserve">Сталь марки 09Г2С, 20, </w:t>
      </w:r>
      <w:r w:rsidRPr="00A415BF">
        <w:rPr>
          <w:rFonts w:ascii="Times New Roman" w:hAnsi="Times New Roman"/>
          <w:spacing w:val="-3"/>
          <w:sz w:val="28"/>
          <w:szCs w:val="28"/>
        </w:rPr>
        <w:t>Ст3</w:t>
      </w:r>
    </w:p>
    <w:p w:rsidR="00B252A2" w:rsidRDefault="00B252A2" w:rsidP="005A7CDA">
      <w:pPr>
        <w:pStyle w:val="aa"/>
        <w:spacing w:before="163"/>
        <w:ind w:right="183" w:firstLine="707"/>
        <w:jc w:val="both"/>
      </w:pPr>
      <w:r w:rsidRPr="00A415BF">
        <w:t xml:space="preserve">Один образец – сварка снизу вверх с фиксацией </w:t>
      </w:r>
      <w:r w:rsidRPr="00A415BF">
        <w:rPr>
          <w:spacing w:val="-3"/>
        </w:rPr>
        <w:t xml:space="preserve">трубы </w:t>
      </w:r>
      <w:r w:rsidRPr="00A415BF">
        <w:t xml:space="preserve">в положении 45 градусов (с V-образной разделкой кромок при </w:t>
      </w:r>
      <w:r w:rsidRPr="00A415BF">
        <w:rPr>
          <w:spacing w:val="-3"/>
        </w:rPr>
        <w:t xml:space="preserve">соединении </w:t>
      </w:r>
      <w:r w:rsidRPr="00A415BF">
        <w:t>встык). Сварка трубы</w:t>
      </w:r>
      <w:r w:rsidRPr="00A415BF">
        <w:rPr>
          <w:spacing w:val="-7"/>
        </w:rPr>
        <w:t xml:space="preserve"> </w:t>
      </w:r>
      <w:r w:rsidRPr="00A415BF">
        <w:t>производится</w:t>
      </w:r>
      <w:r w:rsidRPr="00A415BF">
        <w:rPr>
          <w:spacing w:val="-9"/>
        </w:rPr>
        <w:t xml:space="preserve"> </w:t>
      </w:r>
      <w:r w:rsidRPr="00A415BF">
        <w:t>в</w:t>
      </w:r>
      <w:r w:rsidRPr="00A415BF">
        <w:rPr>
          <w:spacing w:val="-8"/>
        </w:rPr>
        <w:t xml:space="preserve"> </w:t>
      </w:r>
      <w:r w:rsidRPr="00A415BF">
        <w:t>неповоротном</w:t>
      </w:r>
      <w:r w:rsidRPr="00A415BF">
        <w:rPr>
          <w:spacing w:val="-10"/>
        </w:rPr>
        <w:t xml:space="preserve"> </w:t>
      </w:r>
      <w:r w:rsidRPr="00A415BF">
        <w:t>положении.</w:t>
      </w:r>
      <w:r w:rsidRPr="00A415BF">
        <w:rPr>
          <w:spacing w:val="-10"/>
        </w:rPr>
        <w:t xml:space="preserve"> </w:t>
      </w:r>
      <w:r w:rsidRPr="00A415BF">
        <w:t>Сборка</w:t>
      </w:r>
      <w:r w:rsidRPr="00A415BF">
        <w:rPr>
          <w:spacing w:val="-8"/>
        </w:rPr>
        <w:t xml:space="preserve"> </w:t>
      </w:r>
      <w:r w:rsidRPr="00A415BF">
        <w:rPr>
          <w:spacing w:val="-3"/>
        </w:rPr>
        <w:t>трубы</w:t>
      </w:r>
      <w:r w:rsidRPr="00A415BF">
        <w:rPr>
          <w:spacing w:val="-9"/>
        </w:rPr>
        <w:t xml:space="preserve"> </w:t>
      </w:r>
      <w:r w:rsidRPr="00A415BF">
        <w:t>и</w:t>
      </w:r>
      <w:r w:rsidRPr="00A415BF">
        <w:rPr>
          <w:spacing w:val="-11"/>
        </w:rPr>
        <w:t xml:space="preserve"> </w:t>
      </w:r>
      <w:r w:rsidRPr="00A415BF">
        <w:t>последующая</w:t>
      </w:r>
    </w:p>
    <w:p w:rsidR="00A415BF" w:rsidRPr="00A415BF" w:rsidRDefault="00A415BF" w:rsidP="005A7CDA">
      <w:pPr>
        <w:pStyle w:val="aa"/>
        <w:spacing w:before="72"/>
        <w:jc w:val="both"/>
      </w:pPr>
      <w:r w:rsidRPr="00A415BF">
        <w:t>ее зачистка может проводиться в любом пространственном положении.</w:t>
      </w:r>
    </w:p>
    <w:p w:rsidR="00A415BF" w:rsidRPr="00A415BF" w:rsidRDefault="00A415BF" w:rsidP="005A7CDA">
      <w:pPr>
        <w:spacing w:before="161" w:line="240" w:lineRule="auto"/>
        <w:ind w:left="848"/>
        <w:jc w:val="both"/>
        <w:rPr>
          <w:rFonts w:ascii="Times New Roman" w:hAnsi="Times New Roman"/>
          <w:sz w:val="28"/>
          <w:szCs w:val="28"/>
        </w:rPr>
      </w:pPr>
      <w:r w:rsidRPr="00A415BF">
        <w:rPr>
          <w:rFonts w:ascii="Times New Roman" w:hAnsi="Times New Roman"/>
          <w:spacing w:val="-71"/>
          <w:sz w:val="28"/>
          <w:szCs w:val="28"/>
          <w:u w:val="single"/>
        </w:rPr>
        <w:t xml:space="preserve"> </w:t>
      </w:r>
      <w:r w:rsidRPr="00A415BF">
        <w:rPr>
          <w:rFonts w:ascii="Times New Roman" w:hAnsi="Times New Roman"/>
          <w:i/>
          <w:sz w:val="28"/>
          <w:szCs w:val="28"/>
          <w:u w:val="single"/>
        </w:rPr>
        <w:t>Положение сварки</w:t>
      </w:r>
      <w:r w:rsidRPr="00A415BF">
        <w:rPr>
          <w:rFonts w:ascii="Times New Roman" w:hAnsi="Times New Roman"/>
          <w:i/>
          <w:sz w:val="28"/>
          <w:szCs w:val="28"/>
        </w:rPr>
        <w:t xml:space="preserve">: </w:t>
      </w:r>
      <w:r w:rsidRPr="00A415BF">
        <w:rPr>
          <w:rFonts w:ascii="Times New Roman" w:hAnsi="Times New Roman"/>
          <w:sz w:val="28"/>
          <w:szCs w:val="28"/>
        </w:rPr>
        <w:t>Н45-Н-L045-6Gu – снизу вверх</w:t>
      </w:r>
    </w:p>
    <w:p w:rsidR="00A415BF" w:rsidRDefault="00A415BF" w:rsidP="005A7CDA">
      <w:pPr>
        <w:spacing w:before="160" w:line="240" w:lineRule="auto"/>
        <w:ind w:left="848"/>
        <w:jc w:val="both"/>
        <w:rPr>
          <w:rFonts w:ascii="Times New Roman" w:hAnsi="Times New Roman"/>
          <w:sz w:val="28"/>
          <w:szCs w:val="28"/>
        </w:rPr>
      </w:pPr>
      <w:r w:rsidRPr="00A415BF">
        <w:rPr>
          <w:rFonts w:ascii="Times New Roman" w:hAnsi="Times New Roman"/>
          <w:spacing w:val="-71"/>
          <w:sz w:val="28"/>
          <w:szCs w:val="28"/>
          <w:u w:val="single"/>
        </w:rPr>
        <w:t xml:space="preserve"> </w:t>
      </w:r>
      <w:r w:rsidRPr="00A415BF">
        <w:rPr>
          <w:rFonts w:ascii="Times New Roman" w:hAnsi="Times New Roman"/>
          <w:i/>
          <w:sz w:val="28"/>
          <w:szCs w:val="28"/>
          <w:u w:val="single"/>
        </w:rPr>
        <w:t xml:space="preserve">Количество прихваток </w:t>
      </w:r>
      <w:r w:rsidRPr="00A415BF">
        <w:rPr>
          <w:rFonts w:ascii="Times New Roman" w:hAnsi="Times New Roman"/>
          <w:sz w:val="28"/>
          <w:szCs w:val="28"/>
        </w:rPr>
        <w:t>- 4 штуки, длина прихваток - до 15 мм.</w:t>
      </w:r>
    </w:p>
    <w:p w:rsidR="00A415BF" w:rsidRPr="00A415BF" w:rsidRDefault="00A415BF" w:rsidP="005A7CDA">
      <w:pPr>
        <w:pStyle w:val="aa"/>
        <w:spacing w:before="161"/>
        <w:ind w:right="183" w:firstLine="707"/>
        <w:jc w:val="both"/>
      </w:pPr>
      <w:r w:rsidRPr="00A415BF">
        <w:t>Величина зазора при сборке не регламентируется и выбирается участником самостоятельно.</w:t>
      </w:r>
    </w:p>
    <w:p w:rsidR="00A415BF" w:rsidRPr="00A415BF" w:rsidRDefault="00A415BF" w:rsidP="005A7CDA">
      <w:pPr>
        <w:spacing w:line="240" w:lineRule="auto"/>
        <w:ind w:left="140" w:right="186" w:firstLine="707"/>
        <w:jc w:val="both"/>
        <w:rPr>
          <w:rFonts w:ascii="Times New Roman" w:hAnsi="Times New Roman"/>
          <w:sz w:val="28"/>
          <w:szCs w:val="28"/>
        </w:rPr>
      </w:pPr>
      <w:r w:rsidRPr="00A415BF">
        <w:rPr>
          <w:rFonts w:ascii="Times New Roman" w:hAnsi="Times New Roman"/>
          <w:spacing w:val="-71"/>
          <w:sz w:val="28"/>
          <w:szCs w:val="28"/>
          <w:u w:val="thick"/>
        </w:rPr>
        <w:t xml:space="preserve"> </w:t>
      </w:r>
      <w:r w:rsidRPr="00A415BF">
        <w:rPr>
          <w:rFonts w:ascii="Times New Roman" w:hAnsi="Times New Roman"/>
          <w:b/>
          <w:i/>
          <w:sz w:val="28"/>
          <w:szCs w:val="28"/>
          <w:u w:val="thick"/>
        </w:rPr>
        <w:t xml:space="preserve">Сварочные процессы: </w:t>
      </w:r>
      <w:r w:rsidRPr="00A415BF">
        <w:rPr>
          <w:rFonts w:ascii="Times New Roman" w:hAnsi="Times New Roman"/>
          <w:sz w:val="28"/>
          <w:szCs w:val="28"/>
        </w:rPr>
        <w:t>корневой проход – 111, заполняющий и облицовочный – 111.</w:t>
      </w:r>
    </w:p>
    <w:p w:rsidR="00A415BF" w:rsidRPr="00A415BF" w:rsidRDefault="00A415BF" w:rsidP="005A7CDA">
      <w:pPr>
        <w:spacing w:line="240" w:lineRule="auto"/>
        <w:jc w:val="both"/>
        <w:rPr>
          <w:rFonts w:ascii="Times New Roman" w:hAnsi="Times New Roman"/>
          <w:sz w:val="28"/>
          <w:szCs w:val="28"/>
        </w:rPr>
        <w:sectPr w:rsidR="00A415BF" w:rsidRPr="00A415BF">
          <w:pgSz w:w="11910" w:h="16840"/>
          <w:pgMar w:top="1040" w:right="660" w:bottom="1020" w:left="1420" w:header="0" w:footer="755" w:gutter="0"/>
          <w:cols w:space="720"/>
        </w:sectPr>
      </w:pPr>
    </w:p>
    <w:p w:rsidR="00B252A2" w:rsidRPr="00A415BF" w:rsidRDefault="00B252A2" w:rsidP="005A7CDA">
      <w:pPr>
        <w:pStyle w:val="aa"/>
        <w:ind w:right="185" w:firstLine="707"/>
        <w:jc w:val="both"/>
      </w:pPr>
      <w:r w:rsidRPr="00A415BF">
        <w:rPr>
          <w:b/>
          <w:i/>
          <w:u w:val="thick"/>
        </w:rPr>
        <w:lastRenderedPageBreak/>
        <w:t>Критерии оценки:</w:t>
      </w:r>
      <w:r w:rsidRPr="00A415BF">
        <w:rPr>
          <w:b/>
          <w:i/>
        </w:rPr>
        <w:t xml:space="preserve"> </w:t>
      </w:r>
      <w:r w:rsidRPr="00A415BF">
        <w:t xml:space="preserve">правильно </w:t>
      </w:r>
      <w:r w:rsidRPr="00A415BF">
        <w:rPr>
          <w:spacing w:val="-3"/>
        </w:rPr>
        <w:t xml:space="preserve">собранный </w:t>
      </w:r>
      <w:r w:rsidRPr="00A415BF">
        <w:t>и полностью заваренный образец трубы с полным проваром корня шва. Контроль ВИК, РГК или УЗД.</w:t>
      </w:r>
    </w:p>
    <w:p w:rsidR="00A415BF" w:rsidRDefault="00A415BF" w:rsidP="005A7CDA">
      <w:pPr>
        <w:pStyle w:val="aa"/>
        <w:ind w:right="182" w:firstLine="707"/>
        <w:jc w:val="both"/>
        <w:rPr>
          <w:b/>
          <w:spacing w:val="-3"/>
        </w:rPr>
      </w:pPr>
    </w:p>
    <w:p w:rsidR="00B252A2" w:rsidRPr="00A415BF" w:rsidRDefault="00B252A2" w:rsidP="005A7CDA">
      <w:pPr>
        <w:pStyle w:val="aa"/>
        <w:ind w:right="182" w:firstLine="707"/>
        <w:jc w:val="both"/>
      </w:pPr>
      <w:r w:rsidRPr="00A415BF">
        <w:rPr>
          <w:b/>
          <w:spacing w:val="-3"/>
        </w:rPr>
        <w:t xml:space="preserve">Сборка изделия: </w:t>
      </w:r>
      <w:r w:rsidRPr="00A415BF">
        <w:rPr>
          <w:spacing w:val="-3"/>
        </w:rPr>
        <w:t>Изделие должно быть собрано согласно требованиям чертежа.</w:t>
      </w:r>
      <w:r w:rsidRPr="00A415BF">
        <w:rPr>
          <w:spacing w:val="-8"/>
        </w:rPr>
        <w:t xml:space="preserve"> </w:t>
      </w:r>
      <w:r w:rsidRPr="00A415BF">
        <w:t>В</w:t>
      </w:r>
      <w:r w:rsidRPr="00A415BF">
        <w:rPr>
          <w:spacing w:val="-7"/>
        </w:rPr>
        <w:t xml:space="preserve"> </w:t>
      </w:r>
      <w:r w:rsidRPr="00A415BF">
        <w:rPr>
          <w:spacing w:val="-3"/>
        </w:rPr>
        <w:t>случае</w:t>
      </w:r>
      <w:r w:rsidRPr="00A415BF">
        <w:rPr>
          <w:spacing w:val="-6"/>
        </w:rPr>
        <w:t xml:space="preserve"> </w:t>
      </w:r>
      <w:r w:rsidRPr="00A415BF">
        <w:rPr>
          <w:spacing w:val="-3"/>
        </w:rPr>
        <w:t>неправильной</w:t>
      </w:r>
      <w:r w:rsidRPr="00A415BF">
        <w:rPr>
          <w:spacing w:val="-7"/>
        </w:rPr>
        <w:t xml:space="preserve"> </w:t>
      </w:r>
      <w:r w:rsidRPr="00A415BF">
        <w:rPr>
          <w:spacing w:val="-3"/>
        </w:rPr>
        <w:t>сборки</w:t>
      </w:r>
      <w:r w:rsidRPr="00A415BF">
        <w:rPr>
          <w:spacing w:val="-8"/>
        </w:rPr>
        <w:t xml:space="preserve"> </w:t>
      </w:r>
      <w:r w:rsidRPr="00A415BF">
        <w:t>КСС</w:t>
      </w:r>
      <w:r w:rsidRPr="00A415BF">
        <w:rPr>
          <w:spacing w:val="-7"/>
        </w:rPr>
        <w:t xml:space="preserve"> </w:t>
      </w:r>
      <w:r w:rsidRPr="00A415BF">
        <w:t>к</w:t>
      </w:r>
      <w:r w:rsidRPr="00A415BF">
        <w:rPr>
          <w:spacing w:val="-6"/>
        </w:rPr>
        <w:t xml:space="preserve"> </w:t>
      </w:r>
      <w:r w:rsidRPr="00A415BF">
        <w:rPr>
          <w:spacing w:val="-3"/>
        </w:rPr>
        <w:t>оценке</w:t>
      </w:r>
      <w:r w:rsidRPr="00A415BF">
        <w:rPr>
          <w:spacing w:val="-7"/>
        </w:rPr>
        <w:t xml:space="preserve"> </w:t>
      </w:r>
      <w:r w:rsidRPr="00A415BF">
        <w:t>не</w:t>
      </w:r>
      <w:r w:rsidRPr="00A415BF">
        <w:rPr>
          <w:spacing w:val="-6"/>
        </w:rPr>
        <w:t xml:space="preserve"> </w:t>
      </w:r>
      <w:r w:rsidRPr="00A415BF">
        <w:rPr>
          <w:spacing w:val="-3"/>
        </w:rPr>
        <w:t>принимается!</w:t>
      </w:r>
      <w:r w:rsidRPr="00A415BF">
        <w:rPr>
          <w:spacing w:val="-6"/>
        </w:rPr>
        <w:t xml:space="preserve"> </w:t>
      </w:r>
      <w:r w:rsidRPr="00A415BF">
        <w:t>В</w:t>
      </w:r>
      <w:r w:rsidRPr="00A415BF">
        <w:rPr>
          <w:spacing w:val="-7"/>
        </w:rPr>
        <w:t xml:space="preserve"> </w:t>
      </w:r>
      <w:r w:rsidRPr="00A415BF">
        <w:rPr>
          <w:spacing w:val="-3"/>
        </w:rPr>
        <w:t xml:space="preserve">случае обнаружения неправильной сборки, изделие подлежит разобрать, удалить прихватки </w:t>
      </w:r>
      <w:r w:rsidRPr="00A415BF">
        <w:t xml:space="preserve">и </w:t>
      </w:r>
      <w:r w:rsidRPr="00A415BF">
        <w:rPr>
          <w:spacing w:val="-3"/>
        </w:rPr>
        <w:t xml:space="preserve">собрать повторно. Время дополнительное </w:t>
      </w:r>
      <w:r w:rsidRPr="00A415BF">
        <w:t>НЕ</w:t>
      </w:r>
      <w:r w:rsidRPr="00A415BF">
        <w:rPr>
          <w:spacing w:val="-6"/>
        </w:rPr>
        <w:t xml:space="preserve"> </w:t>
      </w:r>
      <w:r w:rsidRPr="00A415BF">
        <w:rPr>
          <w:spacing w:val="-3"/>
        </w:rPr>
        <w:t>предоставляется!</w:t>
      </w:r>
    </w:p>
    <w:p w:rsidR="00A415BF" w:rsidRDefault="00A415BF" w:rsidP="005A7CDA">
      <w:pPr>
        <w:pStyle w:val="31"/>
        <w:ind w:right="181"/>
      </w:pPr>
    </w:p>
    <w:p w:rsidR="00B252A2" w:rsidRPr="00A415BF" w:rsidRDefault="00B252A2" w:rsidP="005A7CDA">
      <w:pPr>
        <w:pStyle w:val="31"/>
        <w:ind w:right="181"/>
      </w:pPr>
      <w:r w:rsidRPr="00A415BF">
        <w:t>1.2-1.3 Два образца для сварки таврового соединения в нижнем и вертикальном</w:t>
      </w:r>
      <w:r w:rsidRPr="00A415BF">
        <w:rPr>
          <w:spacing w:val="-14"/>
        </w:rPr>
        <w:t xml:space="preserve"> </w:t>
      </w:r>
      <w:r w:rsidRPr="00A415BF">
        <w:t>положении</w:t>
      </w:r>
      <w:r w:rsidRPr="00A415BF">
        <w:rPr>
          <w:spacing w:val="-14"/>
        </w:rPr>
        <w:t xml:space="preserve"> </w:t>
      </w:r>
      <w:r w:rsidRPr="00A415BF">
        <w:rPr>
          <w:spacing w:val="-3"/>
        </w:rPr>
        <w:t>состоят</w:t>
      </w:r>
      <w:r w:rsidRPr="00A415BF">
        <w:rPr>
          <w:spacing w:val="-9"/>
        </w:rPr>
        <w:t xml:space="preserve"> </w:t>
      </w:r>
      <w:r w:rsidRPr="00A415BF">
        <w:t>из</w:t>
      </w:r>
      <w:r w:rsidRPr="00A415BF">
        <w:rPr>
          <w:spacing w:val="-15"/>
        </w:rPr>
        <w:t xml:space="preserve"> </w:t>
      </w:r>
      <w:r w:rsidRPr="00A415BF">
        <w:t>двух</w:t>
      </w:r>
      <w:r w:rsidRPr="00A415BF">
        <w:rPr>
          <w:spacing w:val="-13"/>
        </w:rPr>
        <w:t xml:space="preserve"> </w:t>
      </w:r>
      <w:r w:rsidRPr="00A415BF">
        <w:t>(2)</w:t>
      </w:r>
      <w:r w:rsidRPr="00A415BF">
        <w:rPr>
          <w:spacing w:val="-13"/>
        </w:rPr>
        <w:t xml:space="preserve"> </w:t>
      </w:r>
      <w:r w:rsidRPr="00A415BF">
        <w:t>пластин,</w:t>
      </w:r>
      <w:r w:rsidRPr="00A415BF">
        <w:rPr>
          <w:spacing w:val="-14"/>
        </w:rPr>
        <w:t xml:space="preserve"> </w:t>
      </w:r>
      <w:r w:rsidRPr="00A415BF">
        <w:t>каждая</w:t>
      </w:r>
      <w:r w:rsidRPr="00A415BF">
        <w:rPr>
          <w:spacing w:val="-14"/>
        </w:rPr>
        <w:t xml:space="preserve"> </w:t>
      </w:r>
      <w:r w:rsidRPr="00A415BF">
        <w:t>из</w:t>
      </w:r>
      <w:r w:rsidRPr="00A415BF">
        <w:rPr>
          <w:spacing w:val="-15"/>
        </w:rPr>
        <w:t xml:space="preserve"> </w:t>
      </w:r>
      <w:r w:rsidRPr="00A415BF">
        <w:t xml:space="preserve">которых </w:t>
      </w:r>
      <w:r w:rsidRPr="00A415BF">
        <w:rPr>
          <w:spacing w:val="-3"/>
        </w:rPr>
        <w:t>имеет</w:t>
      </w:r>
      <w:r w:rsidRPr="00A415BF">
        <w:rPr>
          <w:spacing w:val="-8"/>
        </w:rPr>
        <w:t xml:space="preserve"> </w:t>
      </w:r>
      <w:r w:rsidRPr="00A415BF">
        <w:t>толщину</w:t>
      </w:r>
      <w:r w:rsidRPr="00A415BF">
        <w:rPr>
          <w:spacing w:val="-10"/>
        </w:rPr>
        <w:t xml:space="preserve"> </w:t>
      </w:r>
      <w:r w:rsidRPr="00A415BF">
        <w:t>10</w:t>
      </w:r>
      <w:r w:rsidRPr="00A415BF">
        <w:rPr>
          <w:spacing w:val="-7"/>
        </w:rPr>
        <w:t xml:space="preserve"> </w:t>
      </w:r>
      <w:r w:rsidRPr="00A415BF">
        <w:t>мм,</w:t>
      </w:r>
      <w:r w:rsidRPr="00A415BF">
        <w:rPr>
          <w:spacing w:val="-10"/>
        </w:rPr>
        <w:t xml:space="preserve"> </w:t>
      </w:r>
      <w:r w:rsidRPr="00A415BF">
        <w:t>длину</w:t>
      </w:r>
      <w:r w:rsidRPr="00A415BF">
        <w:rPr>
          <w:spacing w:val="-10"/>
        </w:rPr>
        <w:t xml:space="preserve"> </w:t>
      </w:r>
      <w:r w:rsidRPr="00A415BF">
        <w:t>250</w:t>
      </w:r>
      <w:r w:rsidRPr="00A415BF">
        <w:rPr>
          <w:spacing w:val="-6"/>
        </w:rPr>
        <w:t xml:space="preserve"> </w:t>
      </w:r>
      <w:r w:rsidRPr="00A415BF">
        <w:t>мм,</w:t>
      </w:r>
      <w:r w:rsidRPr="00A415BF">
        <w:rPr>
          <w:spacing w:val="-10"/>
        </w:rPr>
        <w:t xml:space="preserve"> </w:t>
      </w:r>
      <w:r w:rsidRPr="00A415BF">
        <w:t>одна</w:t>
      </w:r>
      <w:r w:rsidRPr="00A415BF">
        <w:rPr>
          <w:spacing w:val="-6"/>
        </w:rPr>
        <w:t xml:space="preserve"> </w:t>
      </w:r>
      <w:r w:rsidRPr="00A415BF">
        <w:rPr>
          <w:spacing w:val="-2"/>
        </w:rPr>
        <w:t>деталь</w:t>
      </w:r>
      <w:r w:rsidRPr="00A415BF">
        <w:rPr>
          <w:spacing w:val="-10"/>
        </w:rPr>
        <w:t xml:space="preserve"> </w:t>
      </w:r>
      <w:r w:rsidRPr="00A415BF">
        <w:t>шириной</w:t>
      </w:r>
      <w:r w:rsidRPr="00A415BF">
        <w:rPr>
          <w:spacing w:val="-5"/>
        </w:rPr>
        <w:t xml:space="preserve"> </w:t>
      </w:r>
      <w:r w:rsidRPr="00A415BF">
        <w:t>125</w:t>
      </w:r>
      <w:r w:rsidRPr="00A415BF">
        <w:rPr>
          <w:spacing w:val="-15"/>
        </w:rPr>
        <w:t xml:space="preserve"> </w:t>
      </w:r>
      <w:r w:rsidRPr="00A415BF">
        <w:t>мм,</w:t>
      </w:r>
      <w:r w:rsidRPr="00A415BF">
        <w:rPr>
          <w:spacing w:val="-20"/>
        </w:rPr>
        <w:t xml:space="preserve"> </w:t>
      </w:r>
      <w:r w:rsidRPr="00A415BF">
        <w:t>а</w:t>
      </w:r>
      <w:r w:rsidRPr="00A415BF">
        <w:rPr>
          <w:spacing w:val="-16"/>
        </w:rPr>
        <w:t xml:space="preserve"> </w:t>
      </w:r>
      <w:r w:rsidRPr="00A415BF">
        <w:t xml:space="preserve">другая шириной </w:t>
      </w:r>
      <w:r w:rsidRPr="00A415BF">
        <w:rPr>
          <w:spacing w:val="-3"/>
        </w:rPr>
        <w:t>150</w:t>
      </w:r>
      <w:r w:rsidRPr="00A415BF">
        <w:rPr>
          <w:spacing w:val="1"/>
        </w:rPr>
        <w:t xml:space="preserve"> </w:t>
      </w:r>
      <w:r w:rsidRPr="00A415BF">
        <w:t>мм</w:t>
      </w:r>
    </w:p>
    <w:p w:rsidR="00B252A2" w:rsidRPr="00A415BF" w:rsidRDefault="00B252A2" w:rsidP="005A7CDA">
      <w:pPr>
        <w:spacing w:line="240" w:lineRule="auto"/>
        <w:ind w:left="848"/>
        <w:jc w:val="both"/>
        <w:rPr>
          <w:rFonts w:ascii="Times New Roman" w:hAnsi="Times New Roman"/>
          <w:sz w:val="28"/>
          <w:szCs w:val="28"/>
        </w:rPr>
      </w:pPr>
      <w:r w:rsidRPr="00A415BF">
        <w:rPr>
          <w:rFonts w:ascii="Times New Roman" w:hAnsi="Times New Roman"/>
          <w:spacing w:val="-71"/>
          <w:sz w:val="28"/>
          <w:szCs w:val="28"/>
          <w:u w:val="single"/>
        </w:rPr>
        <w:t xml:space="preserve"> </w:t>
      </w:r>
      <w:r w:rsidRPr="00A415BF">
        <w:rPr>
          <w:rFonts w:ascii="Times New Roman" w:hAnsi="Times New Roman"/>
          <w:i/>
          <w:sz w:val="28"/>
          <w:szCs w:val="28"/>
          <w:u w:val="single"/>
        </w:rPr>
        <w:t>Материал</w:t>
      </w:r>
      <w:r w:rsidRPr="00A415BF">
        <w:rPr>
          <w:rFonts w:ascii="Times New Roman" w:hAnsi="Times New Roman"/>
          <w:i/>
          <w:sz w:val="28"/>
          <w:szCs w:val="28"/>
        </w:rPr>
        <w:t xml:space="preserve">: </w:t>
      </w:r>
      <w:r w:rsidRPr="00A415BF">
        <w:rPr>
          <w:rFonts w:ascii="Times New Roman" w:hAnsi="Times New Roman"/>
          <w:sz w:val="28"/>
          <w:szCs w:val="28"/>
        </w:rPr>
        <w:t>Сталь марки 09Г2С,</w:t>
      </w:r>
      <w:r w:rsidRPr="00A415BF">
        <w:rPr>
          <w:rFonts w:ascii="Times New Roman" w:hAnsi="Times New Roman"/>
          <w:spacing w:val="63"/>
          <w:sz w:val="28"/>
          <w:szCs w:val="28"/>
        </w:rPr>
        <w:t xml:space="preserve"> </w:t>
      </w:r>
      <w:r w:rsidRPr="00A415BF">
        <w:rPr>
          <w:rFonts w:ascii="Times New Roman" w:hAnsi="Times New Roman"/>
          <w:sz w:val="28"/>
          <w:szCs w:val="28"/>
        </w:rPr>
        <w:t>20,Ст3</w:t>
      </w:r>
    </w:p>
    <w:p w:rsidR="00B252A2" w:rsidRPr="00A415BF" w:rsidRDefault="00B252A2" w:rsidP="005A7CDA">
      <w:pPr>
        <w:spacing w:before="157" w:line="240" w:lineRule="auto"/>
        <w:ind w:left="848"/>
        <w:jc w:val="both"/>
        <w:rPr>
          <w:rFonts w:ascii="Times New Roman" w:hAnsi="Times New Roman"/>
          <w:sz w:val="28"/>
          <w:szCs w:val="28"/>
        </w:rPr>
      </w:pPr>
      <w:r w:rsidRPr="00A415BF">
        <w:rPr>
          <w:rFonts w:ascii="Times New Roman" w:hAnsi="Times New Roman"/>
          <w:spacing w:val="-71"/>
          <w:sz w:val="28"/>
          <w:szCs w:val="28"/>
          <w:u w:val="single"/>
        </w:rPr>
        <w:t xml:space="preserve"> </w:t>
      </w:r>
      <w:r w:rsidRPr="00A415BF">
        <w:rPr>
          <w:rFonts w:ascii="Times New Roman" w:hAnsi="Times New Roman"/>
          <w:i/>
          <w:sz w:val="28"/>
          <w:szCs w:val="28"/>
          <w:u w:val="single"/>
        </w:rPr>
        <w:t>Сварочный процесс</w:t>
      </w:r>
      <w:r w:rsidRPr="00A415BF">
        <w:rPr>
          <w:rFonts w:ascii="Times New Roman" w:hAnsi="Times New Roman"/>
          <w:i/>
          <w:sz w:val="28"/>
          <w:szCs w:val="28"/>
        </w:rPr>
        <w:t xml:space="preserve">: </w:t>
      </w:r>
      <w:r w:rsidRPr="00A415BF">
        <w:rPr>
          <w:rFonts w:ascii="Times New Roman" w:hAnsi="Times New Roman"/>
          <w:spacing w:val="-2"/>
          <w:sz w:val="28"/>
          <w:szCs w:val="28"/>
        </w:rPr>
        <w:t>111</w:t>
      </w:r>
    </w:p>
    <w:p w:rsidR="00B252A2" w:rsidRPr="00A415BF" w:rsidRDefault="00B252A2" w:rsidP="005A7CDA">
      <w:pPr>
        <w:spacing w:before="160" w:line="240" w:lineRule="auto"/>
        <w:ind w:left="848"/>
        <w:jc w:val="both"/>
        <w:rPr>
          <w:rFonts w:ascii="Times New Roman" w:hAnsi="Times New Roman"/>
          <w:sz w:val="28"/>
          <w:szCs w:val="28"/>
        </w:rPr>
      </w:pPr>
      <w:r w:rsidRPr="00A415BF">
        <w:rPr>
          <w:rFonts w:ascii="Times New Roman" w:hAnsi="Times New Roman"/>
          <w:spacing w:val="-71"/>
          <w:sz w:val="28"/>
          <w:szCs w:val="28"/>
          <w:u w:val="single"/>
        </w:rPr>
        <w:t xml:space="preserve"> </w:t>
      </w:r>
      <w:r w:rsidRPr="00A415BF">
        <w:rPr>
          <w:rFonts w:ascii="Times New Roman" w:hAnsi="Times New Roman"/>
          <w:i/>
          <w:sz w:val="28"/>
          <w:szCs w:val="28"/>
          <w:u w:val="single"/>
        </w:rPr>
        <w:t>Положение сварки</w:t>
      </w:r>
      <w:r w:rsidRPr="00A415BF">
        <w:rPr>
          <w:rFonts w:ascii="Times New Roman" w:hAnsi="Times New Roman"/>
          <w:i/>
          <w:sz w:val="28"/>
          <w:szCs w:val="28"/>
        </w:rPr>
        <w:t xml:space="preserve">: </w:t>
      </w:r>
      <w:r w:rsidRPr="00A415BF">
        <w:rPr>
          <w:rFonts w:ascii="Times New Roman" w:hAnsi="Times New Roman"/>
          <w:sz w:val="28"/>
          <w:szCs w:val="28"/>
        </w:rPr>
        <w:t xml:space="preserve">нижнее </w:t>
      </w:r>
      <w:r w:rsidRPr="00A415BF">
        <w:rPr>
          <w:rFonts w:ascii="Times New Roman" w:hAnsi="Times New Roman"/>
          <w:spacing w:val="-3"/>
          <w:sz w:val="28"/>
          <w:szCs w:val="28"/>
        </w:rPr>
        <w:t xml:space="preserve">Н2 </w:t>
      </w:r>
      <w:r w:rsidRPr="00A415BF">
        <w:rPr>
          <w:rFonts w:ascii="Times New Roman" w:hAnsi="Times New Roman"/>
          <w:sz w:val="28"/>
          <w:szCs w:val="28"/>
        </w:rPr>
        <w:t xml:space="preserve">(РВ) </w:t>
      </w:r>
      <w:r w:rsidR="00663010">
        <w:rPr>
          <w:rFonts w:ascii="Times New Roman" w:hAnsi="Times New Roman"/>
          <w:spacing w:val="-3"/>
          <w:sz w:val="28"/>
          <w:szCs w:val="28"/>
        </w:rPr>
        <w:t>-111</w:t>
      </w:r>
      <w:r w:rsidRPr="00A415BF">
        <w:rPr>
          <w:rFonts w:ascii="Times New Roman" w:hAnsi="Times New Roman"/>
          <w:spacing w:val="-3"/>
          <w:sz w:val="28"/>
          <w:szCs w:val="28"/>
        </w:rPr>
        <w:t xml:space="preserve">; </w:t>
      </w:r>
      <w:r w:rsidRPr="00A415BF">
        <w:rPr>
          <w:rFonts w:ascii="Times New Roman" w:hAnsi="Times New Roman"/>
          <w:sz w:val="28"/>
          <w:szCs w:val="28"/>
        </w:rPr>
        <w:t>вертикальное В1 (PF) - 111.</w:t>
      </w:r>
    </w:p>
    <w:p w:rsidR="00B252A2" w:rsidRPr="00A415BF" w:rsidRDefault="00B252A2" w:rsidP="005A7CDA">
      <w:pPr>
        <w:pStyle w:val="aa"/>
        <w:spacing w:before="160"/>
        <w:ind w:right="184" w:firstLine="707"/>
        <w:jc w:val="both"/>
      </w:pPr>
      <w:r w:rsidRPr="00A415BF">
        <w:rPr>
          <w:u w:val="single"/>
        </w:rPr>
        <w:t>Количество прихваток</w:t>
      </w:r>
      <w:r w:rsidRPr="00A415BF">
        <w:t xml:space="preserve"> – 3, расположение прихваток в соответствии с чертежом, длина прихваток на торцах соединения не более 8 мм, на задней стороне не более 25 мм.</w:t>
      </w:r>
    </w:p>
    <w:p w:rsidR="00B252A2" w:rsidRPr="00A415BF" w:rsidRDefault="00B252A2" w:rsidP="005A7CDA">
      <w:pPr>
        <w:pStyle w:val="aa"/>
        <w:spacing w:before="2"/>
        <w:ind w:right="183" w:firstLine="707"/>
        <w:jc w:val="both"/>
      </w:pPr>
      <w:r w:rsidRPr="00A415BF">
        <w:t>Сварка углового шва на лицевой стороне. Шов таврового образца имеет катет равный толщине свариваемого металла с допустимым отклонением (+ 2.0/ -0) мм. Швы таврового соединения должны быть выполнены за два слоя и минимум два, МАКСИМУМ ТРИ ПРОХОДА.</w:t>
      </w:r>
    </w:p>
    <w:p w:rsidR="00B252A2" w:rsidRDefault="00B252A2" w:rsidP="005A7CDA">
      <w:pPr>
        <w:pStyle w:val="aa"/>
        <w:ind w:right="182" w:firstLine="707"/>
        <w:jc w:val="both"/>
        <w:rPr>
          <w:spacing w:val="-3"/>
        </w:rPr>
      </w:pPr>
      <w:r w:rsidRPr="00A415BF">
        <w:rPr>
          <w:spacing w:val="-3"/>
        </w:rPr>
        <w:t xml:space="preserve">Сварной </w:t>
      </w:r>
      <w:r w:rsidRPr="00A415BF">
        <w:t xml:space="preserve">шов </w:t>
      </w:r>
      <w:r w:rsidRPr="00A415BF">
        <w:rPr>
          <w:spacing w:val="-3"/>
        </w:rPr>
        <w:t xml:space="preserve">должен </w:t>
      </w:r>
      <w:r w:rsidRPr="00A415BF">
        <w:t xml:space="preserve">быть </w:t>
      </w:r>
      <w:r w:rsidRPr="00A415BF">
        <w:rPr>
          <w:spacing w:val="-3"/>
        </w:rPr>
        <w:t xml:space="preserve">МНОГОПРОХОДНЫМ. Образцы </w:t>
      </w:r>
      <w:r w:rsidRPr="00A415BF">
        <w:t xml:space="preserve">со </w:t>
      </w:r>
      <w:r w:rsidRPr="00A415BF">
        <w:rPr>
          <w:spacing w:val="-3"/>
        </w:rPr>
        <w:t xml:space="preserve">сварными швами, выполненными </w:t>
      </w:r>
      <w:r w:rsidRPr="00A415BF">
        <w:t xml:space="preserve">за один </w:t>
      </w:r>
      <w:r w:rsidRPr="00A415BF">
        <w:rPr>
          <w:spacing w:val="-2"/>
        </w:rPr>
        <w:t xml:space="preserve">или </w:t>
      </w:r>
      <w:r w:rsidRPr="00A415BF">
        <w:rPr>
          <w:spacing w:val="-3"/>
        </w:rPr>
        <w:t xml:space="preserve">более </w:t>
      </w:r>
      <w:r w:rsidRPr="00A415BF">
        <w:t xml:space="preserve">трех </w:t>
      </w:r>
      <w:r w:rsidRPr="00A415BF">
        <w:rPr>
          <w:spacing w:val="-3"/>
        </w:rPr>
        <w:t xml:space="preserve">проходов, </w:t>
      </w:r>
      <w:r w:rsidRPr="00A415BF">
        <w:t xml:space="preserve">НЕ </w:t>
      </w:r>
      <w:r w:rsidRPr="00A415BF">
        <w:rPr>
          <w:spacing w:val="-3"/>
        </w:rPr>
        <w:t>получают никаких оценок.</w:t>
      </w:r>
    </w:p>
    <w:p w:rsidR="00A415BF" w:rsidRPr="00A415BF" w:rsidRDefault="00A415BF" w:rsidP="005A7CDA">
      <w:pPr>
        <w:pStyle w:val="aa"/>
        <w:spacing w:before="72"/>
        <w:ind w:left="0"/>
        <w:jc w:val="both"/>
      </w:pPr>
      <w:r w:rsidRPr="00A415BF">
        <w:t>Угол сопряжения между деталями должен составлять 90°.</w:t>
      </w:r>
    </w:p>
    <w:p w:rsidR="00A415BF" w:rsidRPr="00A415BF" w:rsidRDefault="00A415BF" w:rsidP="005A7CDA">
      <w:pPr>
        <w:pStyle w:val="aa"/>
        <w:spacing w:before="161"/>
        <w:ind w:right="182" w:firstLine="707"/>
        <w:jc w:val="both"/>
      </w:pPr>
      <w:r w:rsidRPr="00A415BF">
        <w:t>В процессе выполнения облицовочного шва, необходимо выполнить СТОП-точку, область остановки и возобновления сварки в облицовочном проходе, зона - 70 мм.</w:t>
      </w:r>
    </w:p>
    <w:p w:rsidR="00DC35C6" w:rsidRDefault="00A415BF" w:rsidP="005A7CDA">
      <w:pPr>
        <w:pStyle w:val="aa"/>
        <w:jc w:val="both"/>
      </w:pPr>
      <w:r w:rsidRPr="00A415BF">
        <w:rPr>
          <w:b/>
        </w:rPr>
        <w:t xml:space="preserve">ВНИМАНИЕ! </w:t>
      </w:r>
      <w:r w:rsidRPr="00A415BF">
        <w:t>В случае не предоставления СТОП-точки участником конкурса и отсутствии маркировки, баллы за аспект</w:t>
      </w:r>
      <w:r w:rsidR="00DC35C6" w:rsidRPr="00A415BF">
        <w:t>«Кратерные усадочные раковины», не начисляются!</w:t>
      </w:r>
    </w:p>
    <w:p w:rsidR="00A415BF" w:rsidRPr="00A415BF" w:rsidRDefault="00A415BF" w:rsidP="005A7CDA">
      <w:pPr>
        <w:pStyle w:val="aa"/>
        <w:spacing w:before="161"/>
        <w:ind w:right="182" w:firstLine="707"/>
        <w:jc w:val="both"/>
      </w:pPr>
      <w:r w:rsidRPr="00A415BF">
        <w:rPr>
          <w:b/>
          <w:i/>
          <w:u w:val="thick"/>
        </w:rPr>
        <w:t>Критерии оценки:</w:t>
      </w:r>
      <w:r w:rsidRPr="00A415BF">
        <w:rPr>
          <w:b/>
          <w:i/>
        </w:rPr>
        <w:t xml:space="preserve"> </w:t>
      </w:r>
      <w:r w:rsidRPr="00A415BF">
        <w:t xml:space="preserve">Правильно собранные и полностью заваренные образцы таврового соединения. Контроль: ВИК, проверка на излом. </w:t>
      </w:r>
      <w:r w:rsidRPr="00A415BF">
        <w:rPr>
          <w:spacing w:val="-2"/>
        </w:rPr>
        <w:t xml:space="preserve">При </w:t>
      </w:r>
      <w:r w:rsidRPr="00A415BF">
        <w:t>проверке качества сварочного шва 20 мм с каждой стороны не учитываются.</w:t>
      </w:r>
    </w:p>
    <w:p w:rsidR="00A415BF" w:rsidRPr="00A415BF" w:rsidRDefault="00A415BF" w:rsidP="005A7CDA">
      <w:pPr>
        <w:pStyle w:val="aa"/>
        <w:spacing w:before="1"/>
        <w:ind w:right="182" w:firstLine="707"/>
        <w:jc w:val="both"/>
      </w:pPr>
      <w:r w:rsidRPr="00A415BF">
        <w:rPr>
          <w:b/>
          <w:spacing w:val="-3"/>
        </w:rPr>
        <w:t xml:space="preserve">Сборка изделия: </w:t>
      </w:r>
      <w:r w:rsidRPr="00A415BF">
        <w:rPr>
          <w:spacing w:val="-3"/>
        </w:rPr>
        <w:t>Изделие должно быть собрано согласно требованиям чертежа.</w:t>
      </w:r>
      <w:r w:rsidRPr="00A415BF">
        <w:rPr>
          <w:spacing w:val="-8"/>
        </w:rPr>
        <w:t xml:space="preserve"> </w:t>
      </w:r>
      <w:r w:rsidRPr="00A415BF">
        <w:t>В</w:t>
      </w:r>
      <w:r w:rsidRPr="00A415BF">
        <w:rPr>
          <w:spacing w:val="-7"/>
        </w:rPr>
        <w:t xml:space="preserve"> </w:t>
      </w:r>
      <w:r w:rsidRPr="00A415BF">
        <w:rPr>
          <w:spacing w:val="-3"/>
        </w:rPr>
        <w:t>случае</w:t>
      </w:r>
      <w:r w:rsidRPr="00A415BF">
        <w:rPr>
          <w:spacing w:val="-6"/>
        </w:rPr>
        <w:t xml:space="preserve"> </w:t>
      </w:r>
      <w:r w:rsidRPr="00A415BF">
        <w:rPr>
          <w:spacing w:val="-3"/>
        </w:rPr>
        <w:t>неправильной</w:t>
      </w:r>
      <w:r w:rsidRPr="00A415BF">
        <w:rPr>
          <w:spacing w:val="-7"/>
        </w:rPr>
        <w:t xml:space="preserve"> </w:t>
      </w:r>
      <w:r w:rsidRPr="00A415BF">
        <w:rPr>
          <w:spacing w:val="-3"/>
        </w:rPr>
        <w:t>сборки</w:t>
      </w:r>
      <w:r w:rsidRPr="00A415BF">
        <w:rPr>
          <w:spacing w:val="-8"/>
        </w:rPr>
        <w:t xml:space="preserve"> </w:t>
      </w:r>
      <w:r w:rsidRPr="00A415BF">
        <w:t>КСС</w:t>
      </w:r>
      <w:r w:rsidRPr="00A415BF">
        <w:rPr>
          <w:spacing w:val="-7"/>
        </w:rPr>
        <w:t xml:space="preserve"> </w:t>
      </w:r>
      <w:r w:rsidRPr="00A415BF">
        <w:t>к</w:t>
      </w:r>
      <w:r w:rsidRPr="00A415BF">
        <w:rPr>
          <w:spacing w:val="-6"/>
        </w:rPr>
        <w:t xml:space="preserve"> </w:t>
      </w:r>
      <w:r w:rsidRPr="00A415BF">
        <w:rPr>
          <w:spacing w:val="-3"/>
        </w:rPr>
        <w:t>оценке</w:t>
      </w:r>
      <w:r w:rsidRPr="00A415BF">
        <w:rPr>
          <w:spacing w:val="-7"/>
        </w:rPr>
        <w:t xml:space="preserve"> </w:t>
      </w:r>
      <w:r w:rsidRPr="00A415BF">
        <w:t>не</w:t>
      </w:r>
      <w:r w:rsidRPr="00A415BF">
        <w:rPr>
          <w:spacing w:val="-6"/>
        </w:rPr>
        <w:t xml:space="preserve"> </w:t>
      </w:r>
      <w:r w:rsidRPr="00A415BF">
        <w:rPr>
          <w:spacing w:val="-3"/>
        </w:rPr>
        <w:t>принимается!</w:t>
      </w:r>
      <w:r w:rsidRPr="00A415BF">
        <w:rPr>
          <w:spacing w:val="-6"/>
        </w:rPr>
        <w:t xml:space="preserve"> </w:t>
      </w:r>
      <w:r w:rsidRPr="00A415BF">
        <w:t>В</w:t>
      </w:r>
      <w:r w:rsidRPr="00A415BF">
        <w:rPr>
          <w:spacing w:val="-7"/>
        </w:rPr>
        <w:t xml:space="preserve"> </w:t>
      </w:r>
      <w:r w:rsidRPr="00A415BF">
        <w:rPr>
          <w:spacing w:val="-3"/>
        </w:rPr>
        <w:t xml:space="preserve">случае обнаружения неправильной сборки, изделие подлежит разобрать, удалить прихватки </w:t>
      </w:r>
      <w:r w:rsidRPr="00A415BF">
        <w:t xml:space="preserve">и </w:t>
      </w:r>
      <w:r w:rsidRPr="00A415BF">
        <w:rPr>
          <w:spacing w:val="-3"/>
        </w:rPr>
        <w:t xml:space="preserve">собрать повторно. Время дополнительное </w:t>
      </w:r>
      <w:r w:rsidRPr="00A415BF">
        <w:t>НЕ</w:t>
      </w:r>
      <w:r w:rsidRPr="00A415BF">
        <w:rPr>
          <w:spacing w:val="-5"/>
        </w:rPr>
        <w:t xml:space="preserve"> </w:t>
      </w:r>
      <w:r w:rsidRPr="00A415BF">
        <w:rPr>
          <w:spacing w:val="-3"/>
        </w:rPr>
        <w:t>предоставляется!</w:t>
      </w:r>
    </w:p>
    <w:p w:rsidR="00A415BF" w:rsidRDefault="00A415BF" w:rsidP="005A7CDA">
      <w:pPr>
        <w:pStyle w:val="aa"/>
        <w:ind w:right="182" w:firstLine="707"/>
        <w:jc w:val="both"/>
        <w:rPr>
          <w:spacing w:val="-3"/>
        </w:rPr>
      </w:pPr>
    </w:p>
    <w:p w:rsidR="00A415BF" w:rsidRPr="00A415BF" w:rsidRDefault="00A415BF" w:rsidP="005A7CDA">
      <w:pPr>
        <w:pStyle w:val="aa"/>
        <w:ind w:right="182" w:firstLine="707"/>
        <w:jc w:val="both"/>
        <w:sectPr w:rsidR="00A415BF" w:rsidRPr="00A415BF">
          <w:pgSz w:w="11910" w:h="16840"/>
          <w:pgMar w:top="1040" w:right="660" w:bottom="1020" w:left="1420" w:header="0" w:footer="755" w:gutter="0"/>
          <w:cols w:space="720"/>
        </w:sectPr>
      </w:pPr>
    </w:p>
    <w:p w:rsidR="00B252A2" w:rsidRPr="00A415BF" w:rsidRDefault="00B252A2" w:rsidP="005A7CDA">
      <w:pPr>
        <w:pStyle w:val="31"/>
        <w:numPr>
          <w:ilvl w:val="1"/>
          <w:numId w:val="14"/>
        </w:numPr>
        <w:tabs>
          <w:tab w:val="left" w:pos="1557"/>
        </w:tabs>
        <w:spacing w:before="8"/>
        <w:ind w:firstLine="708"/>
      </w:pPr>
      <w:r w:rsidRPr="00A415BF">
        <w:lastRenderedPageBreak/>
        <w:t xml:space="preserve">Испытательный образец стыковое соединение в горизонтальном положении состоит из двух (2) пластин, каждая </w:t>
      </w:r>
      <w:r w:rsidRPr="00A415BF">
        <w:rPr>
          <w:spacing w:val="-3"/>
        </w:rPr>
        <w:t xml:space="preserve">из </w:t>
      </w:r>
      <w:r w:rsidRPr="00A415BF">
        <w:t xml:space="preserve">которых </w:t>
      </w:r>
      <w:r w:rsidRPr="00A415BF">
        <w:rPr>
          <w:spacing w:val="-3"/>
        </w:rPr>
        <w:t xml:space="preserve">имеет </w:t>
      </w:r>
      <w:r w:rsidRPr="00A415BF">
        <w:t xml:space="preserve">толщину 10 мм, ширину 125 мм и длину 300 мм </w:t>
      </w:r>
      <w:r w:rsidRPr="00A415BF">
        <w:rPr>
          <w:spacing w:val="-3"/>
        </w:rPr>
        <w:t xml:space="preserve">(с </w:t>
      </w:r>
      <w:r w:rsidRPr="00A415BF">
        <w:rPr>
          <w:spacing w:val="-5"/>
        </w:rPr>
        <w:t xml:space="preserve">V- </w:t>
      </w:r>
      <w:r w:rsidRPr="00A415BF">
        <w:t>образной разделкой</w:t>
      </w:r>
      <w:r w:rsidRPr="00A415BF">
        <w:rPr>
          <w:spacing w:val="19"/>
        </w:rPr>
        <w:t xml:space="preserve"> </w:t>
      </w:r>
      <w:r w:rsidRPr="00A415BF">
        <w:t>кромок)</w:t>
      </w:r>
    </w:p>
    <w:p w:rsidR="00B252A2" w:rsidRPr="00A415BF" w:rsidRDefault="00B252A2" w:rsidP="005A7CDA">
      <w:pPr>
        <w:spacing w:line="240" w:lineRule="auto"/>
        <w:ind w:left="848"/>
        <w:jc w:val="both"/>
        <w:rPr>
          <w:rFonts w:ascii="Times New Roman" w:hAnsi="Times New Roman"/>
          <w:sz w:val="28"/>
          <w:szCs w:val="28"/>
        </w:rPr>
      </w:pPr>
      <w:r w:rsidRPr="00A415BF">
        <w:rPr>
          <w:rFonts w:ascii="Times New Roman" w:hAnsi="Times New Roman"/>
          <w:spacing w:val="-71"/>
          <w:sz w:val="28"/>
          <w:szCs w:val="28"/>
          <w:u w:val="single"/>
        </w:rPr>
        <w:t xml:space="preserve"> </w:t>
      </w:r>
      <w:r w:rsidRPr="00A415BF">
        <w:rPr>
          <w:rFonts w:ascii="Times New Roman" w:hAnsi="Times New Roman"/>
          <w:i/>
          <w:sz w:val="28"/>
          <w:szCs w:val="28"/>
          <w:u w:val="single"/>
        </w:rPr>
        <w:t>Материал</w:t>
      </w:r>
      <w:r w:rsidRPr="00A415BF">
        <w:rPr>
          <w:rFonts w:ascii="Times New Roman" w:hAnsi="Times New Roman"/>
          <w:i/>
          <w:sz w:val="28"/>
          <w:szCs w:val="28"/>
        </w:rPr>
        <w:t xml:space="preserve">: </w:t>
      </w:r>
      <w:r w:rsidRPr="00A415BF">
        <w:rPr>
          <w:rFonts w:ascii="Times New Roman" w:hAnsi="Times New Roman"/>
          <w:sz w:val="28"/>
          <w:szCs w:val="28"/>
        </w:rPr>
        <w:t xml:space="preserve">Сталь марки 09Г2С, 20, </w:t>
      </w:r>
      <w:r w:rsidRPr="00A415BF">
        <w:rPr>
          <w:rFonts w:ascii="Times New Roman" w:hAnsi="Times New Roman"/>
          <w:spacing w:val="-3"/>
          <w:sz w:val="28"/>
          <w:szCs w:val="28"/>
        </w:rPr>
        <w:t>Ст3</w:t>
      </w:r>
    </w:p>
    <w:p w:rsidR="00B252A2" w:rsidRPr="00A415BF" w:rsidRDefault="00B252A2" w:rsidP="005A7CDA">
      <w:pPr>
        <w:spacing w:before="160" w:line="240" w:lineRule="auto"/>
        <w:ind w:left="140" w:right="184" w:firstLine="707"/>
        <w:jc w:val="both"/>
        <w:rPr>
          <w:rFonts w:ascii="Times New Roman" w:hAnsi="Times New Roman"/>
          <w:sz w:val="28"/>
          <w:szCs w:val="28"/>
        </w:rPr>
      </w:pPr>
      <w:r w:rsidRPr="00A415BF">
        <w:rPr>
          <w:rFonts w:ascii="Times New Roman" w:hAnsi="Times New Roman"/>
          <w:spacing w:val="-71"/>
          <w:sz w:val="28"/>
          <w:szCs w:val="28"/>
          <w:u w:val="single"/>
        </w:rPr>
        <w:t xml:space="preserve"> </w:t>
      </w:r>
      <w:r w:rsidRPr="00A415BF">
        <w:rPr>
          <w:rFonts w:ascii="Times New Roman" w:hAnsi="Times New Roman"/>
          <w:i/>
          <w:sz w:val="28"/>
          <w:szCs w:val="28"/>
          <w:u w:val="single"/>
        </w:rPr>
        <w:t>Сварочные процессы</w:t>
      </w:r>
      <w:r w:rsidRPr="00A415BF">
        <w:rPr>
          <w:rFonts w:ascii="Times New Roman" w:hAnsi="Times New Roman"/>
          <w:i/>
          <w:sz w:val="28"/>
          <w:szCs w:val="28"/>
        </w:rPr>
        <w:t xml:space="preserve">: </w:t>
      </w:r>
      <w:r w:rsidRPr="00A415BF">
        <w:rPr>
          <w:rFonts w:ascii="Times New Roman" w:hAnsi="Times New Roman"/>
          <w:sz w:val="28"/>
          <w:szCs w:val="28"/>
        </w:rPr>
        <w:t>Корневой проход: 111;</w:t>
      </w:r>
      <w:r w:rsidR="00663010">
        <w:rPr>
          <w:rFonts w:ascii="Times New Roman" w:hAnsi="Times New Roman"/>
          <w:sz w:val="28"/>
          <w:szCs w:val="28"/>
        </w:rPr>
        <w:t xml:space="preserve"> Заполняющий и облицовочный: 111</w:t>
      </w:r>
      <w:r w:rsidRPr="00A415BF">
        <w:rPr>
          <w:rFonts w:ascii="Times New Roman" w:hAnsi="Times New Roman"/>
          <w:sz w:val="28"/>
          <w:szCs w:val="28"/>
        </w:rPr>
        <w:t>.</w:t>
      </w:r>
    </w:p>
    <w:p w:rsidR="00B252A2" w:rsidRPr="00A415BF" w:rsidRDefault="00B252A2" w:rsidP="005A7CDA">
      <w:pPr>
        <w:pStyle w:val="aa"/>
        <w:spacing w:before="2"/>
        <w:ind w:right="183" w:firstLine="707"/>
        <w:jc w:val="both"/>
      </w:pPr>
      <w:r w:rsidRPr="00A415BF">
        <w:rPr>
          <w:spacing w:val="-71"/>
          <w:u w:val="single"/>
        </w:rPr>
        <w:t xml:space="preserve"> </w:t>
      </w:r>
      <w:r w:rsidRPr="00A415BF">
        <w:rPr>
          <w:i/>
          <w:u w:val="single"/>
        </w:rPr>
        <w:t>Сборка образца</w:t>
      </w:r>
      <w:r w:rsidRPr="00A415BF">
        <w:rPr>
          <w:i/>
        </w:rPr>
        <w:t xml:space="preserve">: </w:t>
      </w:r>
      <w:r w:rsidRPr="00A415BF">
        <w:t>Количество прихваток – 3, расположение прихваток – на расстоянии 20 мм от краев, длина прихваток до 15 мм, зазор не регламентируется.</w:t>
      </w:r>
    </w:p>
    <w:p w:rsidR="00B252A2" w:rsidRPr="00A415BF" w:rsidRDefault="00B252A2" w:rsidP="005A7CDA">
      <w:pPr>
        <w:spacing w:line="240" w:lineRule="auto"/>
        <w:ind w:left="848"/>
        <w:jc w:val="both"/>
        <w:rPr>
          <w:rFonts w:ascii="Times New Roman" w:hAnsi="Times New Roman"/>
          <w:sz w:val="28"/>
          <w:szCs w:val="28"/>
        </w:rPr>
      </w:pPr>
      <w:r w:rsidRPr="00A415BF">
        <w:rPr>
          <w:rFonts w:ascii="Times New Roman" w:hAnsi="Times New Roman"/>
          <w:spacing w:val="-71"/>
          <w:sz w:val="28"/>
          <w:szCs w:val="28"/>
          <w:u w:val="single"/>
        </w:rPr>
        <w:t xml:space="preserve"> </w:t>
      </w:r>
      <w:r w:rsidRPr="00A415BF">
        <w:rPr>
          <w:rFonts w:ascii="Times New Roman" w:hAnsi="Times New Roman"/>
          <w:i/>
          <w:sz w:val="28"/>
          <w:szCs w:val="28"/>
          <w:u w:val="single"/>
        </w:rPr>
        <w:t>Положение сварки</w:t>
      </w:r>
      <w:r w:rsidRPr="00A415BF">
        <w:rPr>
          <w:rFonts w:ascii="Times New Roman" w:hAnsi="Times New Roman"/>
          <w:i/>
          <w:sz w:val="28"/>
          <w:szCs w:val="28"/>
        </w:rPr>
        <w:t xml:space="preserve">: </w:t>
      </w:r>
      <w:r w:rsidRPr="00A415BF">
        <w:rPr>
          <w:rFonts w:ascii="Times New Roman" w:hAnsi="Times New Roman"/>
          <w:sz w:val="28"/>
          <w:szCs w:val="28"/>
        </w:rPr>
        <w:t>горизонтальное, Г(РС)</w:t>
      </w:r>
    </w:p>
    <w:p w:rsidR="00B252A2" w:rsidRPr="00A415BF" w:rsidRDefault="00B252A2" w:rsidP="005A7CDA">
      <w:pPr>
        <w:pStyle w:val="aa"/>
        <w:spacing w:before="163"/>
        <w:ind w:right="182" w:firstLine="707"/>
        <w:jc w:val="both"/>
      </w:pPr>
      <w:r w:rsidRPr="00A415BF">
        <w:t>В процессе выполнения облицовочного шва, необходимо выполнить СТОП-точку, область остановки и возобновления сварки, зона - 70 мм.</w:t>
      </w:r>
    </w:p>
    <w:p w:rsidR="00DC35C6" w:rsidRDefault="00B252A2" w:rsidP="005A7CDA">
      <w:pPr>
        <w:pStyle w:val="aa"/>
        <w:ind w:left="848"/>
        <w:jc w:val="both"/>
      </w:pPr>
      <w:r w:rsidRPr="00A415BF">
        <w:rPr>
          <w:b/>
        </w:rPr>
        <w:t xml:space="preserve">ВНИМАНИЕ! </w:t>
      </w:r>
      <w:r w:rsidRPr="00A415BF">
        <w:t>В случае не предоставления СТОП-точки участником конкурса и отсутствии маркировки, баллы за аспект</w:t>
      </w:r>
      <w:r w:rsidR="00DC35C6" w:rsidRPr="00A415BF">
        <w:t>«Кратерные усадочные раковины», не начисляются!</w:t>
      </w:r>
    </w:p>
    <w:p w:rsidR="00B252A2" w:rsidRPr="00A415BF" w:rsidRDefault="00B252A2" w:rsidP="005A7CDA">
      <w:pPr>
        <w:pStyle w:val="aa"/>
        <w:ind w:right="185" w:firstLine="707"/>
        <w:jc w:val="both"/>
      </w:pPr>
    </w:p>
    <w:p w:rsidR="00A415BF" w:rsidRPr="00A415BF" w:rsidRDefault="00A415BF" w:rsidP="005A7CDA">
      <w:pPr>
        <w:pStyle w:val="aa"/>
        <w:spacing w:before="72"/>
        <w:ind w:right="183" w:firstLine="707"/>
        <w:jc w:val="both"/>
      </w:pPr>
      <w:r w:rsidRPr="00A415BF">
        <w:rPr>
          <w:b/>
          <w:i/>
          <w:u w:val="thick"/>
        </w:rPr>
        <w:t xml:space="preserve">Критерии оценки: </w:t>
      </w:r>
      <w:r w:rsidRPr="00A415BF">
        <w:t xml:space="preserve">Правильно собранный и полностью заваренный образец пластин с полным проваром корня шва. Контроль: ВИК, РГК или УЗД. </w:t>
      </w:r>
      <w:r w:rsidRPr="00A415BF">
        <w:rPr>
          <w:spacing w:val="-3"/>
        </w:rPr>
        <w:t xml:space="preserve">При </w:t>
      </w:r>
      <w:r w:rsidRPr="00A415BF">
        <w:t>проверке качества сварочного шва 20 мм с каждой стороны не учитываются.</w:t>
      </w:r>
    </w:p>
    <w:p w:rsidR="00A415BF" w:rsidRPr="00A415BF" w:rsidRDefault="00A415BF" w:rsidP="005A7CDA">
      <w:pPr>
        <w:pStyle w:val="aa"/>
        <w:ind w:right="182" w:firstLine="707"/>
        <w:jc w:val="both"/>
      </w:pPr>
      <w:r w:rsidRPr="00A415BF">
        <w:rPr>
          <w:b/>
          <w:spacing w:val="-3"/>
        </w:rPr>
        <w:t xml:space="preserve">Сборка изделия: </w:t>
      </w:r>
      <w:r w:rsidRPr="00A415BF">
        <w:rPr>
          <w:spacing w:val="-3"/>
        </w:rPr>
        <w:t>Изделие должно быть собрано согласно требованиям чертежа.</w:t>
      </w:r>
      <w:r w:rsidRPr="00A415BF">
        <w:rPr>
          <w:spacing w:val="-8"/>
        </w:rPr>
        <w:t xml:space="preserve"> </w:t>
      </w:r>
      <w:r w:rsidRPr="00A415BF">
        <w:t>В</w:t>
      </w:r>
      <w:r w:rsidRPr="00A415BF">
        <w:rPr>
          <w:spacing w:val="-7"/>
        </w:rPr>
        <w:t xml:space="preserve"> </w:t>
      </w:r>
      <w:r w:rsidRPr="00A415BF">
        <w:rPr>
          <w:spacing w:val="-3"/>
        </w:rPr>
        <w:t>случае</w:t>
      </w:r>
      <w:r w:rsidRPr="00A415BF">
        <w:rPr>
          <w:spacing w:val="-6"/>
        </w:rPr>
        <w:t xml:space="preserve"> </w:t>
      </w:r>
      <w:r w:rsidRPr="00A415BF">
        <w:rPr>
          <w:spacing w:val="-3"/>
        </w:rPr>
        <w:t>неправильной</w:t>
      </w:r>
      <w:r w:rsidRPr="00A415BF">
        <w:rPr>
          <w:spacing w:val="-7"/>
        </w:rPr>
        <w:t xml:space="preserve"> </w:t>
      </w:r>
      <w:r w:rsidRPr="00A415BF">
        <w:rPr>
          <w:spacing w:val="-3"/>
        </w:rPr>
        <w:t>сборки</w:t>
      </w:r>
      <w:r w:rsidRPr="00A415BF">
        <w:rPr>
          <w:spacing w:val="-8"/>
        </w:rPr>
        <w:t xml:space="preserve"> </w:t>
      </w:r>
      <w:r w:rsidRPr="00A415BF">
        <w:t>КСС</w:t>
      </w:r>
      <w:r w:rsidRPr="00A415BF">
        <w:rPr>
          <w:spacing w:val="-7"/>
        </w:rPr>
        <w:t xml:space="preserve"> </w:t>
      </w:r>
      <w:r w:rsidRPr="00A415BF">
        <w:t>к</w:t>
      </w:r>
      <w:r w:rsidRPr="00A415BF">
        <w:rPr>
          <w:spacing w:val="-6"/>
        </w:rPr>
        <w:t xml:space="preserve"> </w:t>
      </w:r>
      <w:r w:rsidRPr="00A415BF">
        <w:rPr>
          <w:spacing w:val="-3"/>
        </w:rPr>
        <w:t>оценке</w:t>
      </w:r>
      <w:r w:rsidRPr="00A415BF">
        <w:rPr>
          <w:spacing w:val="-7"/>
        </w:rPr>
        <w:t xml:space="preserve"> </w:t>
      </w:r>
      <w:r w:rsidRPr="00A415BF">
        <w:t>не</w:t>
      </w:r>
      <w:r w:rsidRPr="00A415BF">
        <w:rPr>
          <w:spacing w:val="-6"/>
        </w:rPr>
        <w:t xml:space="preserve"> </w:t>
      </w:r>
      <w:r w:rsidRPr="00A415BF">
        <w:rPr>
          <w:spacing w:val="-3"/>
        </w:rPr>
        <w:t>принимается!</w:t>
      </w:r>
      <w:r w:rsidRPr="00A415BF">
        <w:rPr>
          <w:spacing w:val="-6"/>
        </w:rPr>
        <w:t xml:space="preserve"> </w:t>
      </w:r>
      <w:r w:rsidRPr="00A415BF">
        <w:t>В</w:t>
      </w:r>
      <w:r w:rsidRPr="00A415BF">
        <w:rPr>
          <w:spacing w:val="-7"/>
        </w:rPr>
        <w:t xml:space="preserve"> </w:t>
      </w:r>
      <w:r w:rsidRPr="00A415BF">
        <w:rPr>
          <w:spacing w:val="-3"/>
        </w:rPr>
        <w:t xml:space="preserve">случае обнаружения неправильной сборки, изделие подлежит разобрать, удалить прихватки </w:t>
      </w:r>
      <w:r w:rsidRPr="00A415BF">
        <w:t xml:space="preserve">и </w:t>
      </w:r>
      <w:r w:rsidRPr="00A415BF">
        <w:rPr>
          <w:spacing w:val="-3"/>
        </w:rPr>
        <w:t xml:space="preserve">собрать повторно. Время дополнительное </w:t>
      </w:r>
      <w:r w:rsidRPr="00A415BF">
        <w:t>НЕ</w:t>
      </w:r>
      <w:r w:rsidRPr="00A415BF">
        <w:rPr>
          <w:spacing w:val="-5"/>
        </w:rPr>
        <w:t xml:space="preserve"> </w:t>
      </w:r>
      <w:r w:rsidRPr="00A415BF">
        <w:rPr>
          <w:spacing w:val="-3"/>
        </w:rPr>
        <w:t>предоставляется!</w:t>
      </w:r>
    </w:p>
    <w:p w:rsidR="00A415BF" w:rsidRDefault="00A415BF" w:rsidP="005A7CDA">
      <w:pPr>
        <w:spacing w:line="240" w:lineRule="auto"/>
        <w:jc w:val="both"/>
        <w:rPr>
          <w:rFonts w:ascii="Times New Roman" w:hAnsi="Times New Roman"/>
          <w:sz w:val="28"/>
          <w:szCs w:val="28"/>
        </w:rPr>
      </w:pPr>
    </w:p>
    <w:p w:rsidR="00A415BF" w:rsidRPr="003C72EC" w:rsidRDefault="00A415BF" w:rsidP="005A7CDA">
      <w:pPr>
        <w:pStyle w:val="aa"/>
        <w:spacing w:before="72"/>
        <w:ind w:right="183" w:firstLine="707"/>
        <w:jc w:val="both"/>
        <w:rPr>
          <w:b/>
        </w:rPr>
      </w:pPr>
      <w:r w:rsidRPr="003C72EC">
        <w:rPr>
          <w:b/>
        </w:rPr>
        <w:t xml:space="preserve">Испытательный образец стыковое соединение в вертикальном положении </w:t>
      </w:r>
      <w:r w:rsidRPr="003C72EC">
        <w:rPr>
          <w:b/>
          <w:spacing w:val="-4"/>
        </w:rPr>
        <w:t>состоит</w:t>
      </w:r>
      <w:r w:rsidRPr="003C72EC">
        <w:rPr>
          <w:b/>
          <w:spacing w:val="62"/>
        </w:rPr>
        <w:t xml:space="preserve"> </w:t>
      </w:r>
      <w:r w:rsidRPr="003C72EC">
        <w:rPr>
          <w:b/>
        </w:rPr>
        <w:t xml:space="preserve">из </w:t>
      </w:r>
      <w:r w:rsidRPr="003C72EC">
        <w:rPr>
          <w:b/>
          <w:spacing w:val="-3"/>
        </w:rPr>
        <w:t xml:space="preserve">двух </w:t>
      </w:r>
      <w:r w:rsidRPr="003C72EC">
        <w:rPr>
          <w:b/>
        </w:rPr>
        <w:t xml:space="preserve">(2) пластин, каждая из которых </w:t>
      </w:r>
      <w:r w:rsidRPr="003C72EC">
        <w:rPr>
          <w:b/>
          <w:spacing w:val="-4"/>
        </w:rPr>
        <w:t xml:space="preserve">имеет </w:t>
      </w:r>
      <w:r w:rsidRPr="003C72EC">
        <w:rPr>
          <w:b/>
        </w:rPr>
        <w:t xml:space="preserve">размеры 10 мм x </w:t>
      </w:r>
      <w:r w:rsidRPr="003C72EC">
        <w:rPr>
          <w:b/>
          <w:spacing w:val="-3"/>
        </w:rPr>
        <w:t xml:space="preserve">125 </w:t>
      </w:r>
      <w:r w:rsidRPr="003C72EC">
        <w:rPr>
          <w:b/>
        </w:rPr>
        <w:t>мм x 350 мм (с V-образной разделкой</w:t>
      </w:r>
      <w:r w:rsidRPr="003C72EC">
        <w:rPr>
          <w:b/>
          <w:spacing w:val="-37"/>
        </w:rPr>
        <w:t xml:space="preserve"> </w:t>
      </w:r>
      <w:r w:rsidRPr="003C72EC">
        <w:rPr>
          <w:b/>
        </w:rPr>
        <w:t>кромок)</w:t>
      </w:r>
    </w:p>
    <w:p w:rsidR="00A415BF" w:rsidRPr="00A415BF" w:rsidRDefault="00A415BF" w:rsidP="005A7CDA">
      <w:pPr>
        <w:spacing w:line="240" w:lineRule="auto"/>
        <w:ind w:left="848"/>
        <w:jc w:val="both"/>
        <w:rPr>
          <w:rFonts w:ascii="Times New Roman" w:hAnsi="Times New Roman"/>
          <w:sz w:val="28"/>
          <w:szCs w:val="28"/>
        </w:rPr>
      </w:pPr>
      <w:r w:rsidRPr="00A415BF">
        <w:rPr>
          <w:rFonts w:ascii="Times New Roman" w:hAnsi="Times New Roman"/>
          <w:spacing w:val="-71"/>
          <w:sz w:val="28"/>
          <w:szCs w:val="28"/>
          <w:u w:val="single"/>
        </w:rPr>
        <w:t xml:space="preserve"> </w:t>
      </w:r>
      <w:r w:rsidRPr="00A415BF">
        <w:rPr>
          <w:rFonts w:ascii="Times New Roman" w:hAnsi="Times New Roman"/>
          <w:i/>
          <w:sz w:val="28"/>
          <w:szCs w:val="28"/>
          <w:u w:val="single"/>
        </w:rPr>
        <w:t>Материал</w:t>
      </w:r>
      <w:r w:rsidRPr="00A415BF">
        <w:rPr>
          <w:rFonts w:ascii="Times New Roman" w:hAnsi="Times New Roman"/>
          <w:i/>
          <w:sz w:val="28"/>
          <w:szCs w:val="28"/>
        </w:rPr>
        <w:t xml:space="preserve">: </w:t>
      </w:r>
      <w:r w:rsidRPr="00A415BF">
        <w:rPr>
          <w:rFonts w:ascii="Times New Roman" w:hAnsi="Times New Roman"/>
          <w:sz w:val="28"/>
          <w:szCs w:val="28"/>
        </w:rPr>
        <w:t xml:space="preserve">Сталь марки 09Г2С, 20, </w:t>
      </w:r>
      <w:r w:rsidRPr="00A415BF">
        <w:rPr>
          <w:rFonts w:ascii="Times New Roman" w:hAnsi="Times New Roman"/>
          <w:spacing w:val="-3"/>
          <w:sz w:val="28"/>
          <w:szCs w:val="28"/>
        </w:rPr>
        <w:t>Ст3</w:t>
      </w:r>
    </w:p>
    <w:p w:rsidR="00A415BF" w:rsidRPr="00A415BF" w:rsidRDefault="00A415BF" w:rsidP="005A7CDA">
      <w:pPr>
        <w:spacing w:before="163" w:line="240" w:lineRule="auto"/>
        <w:ind w:left="140" w:right="186" w:firstLine="707"/>
        <w:jc w:val="both"/>
        <w:rPr>
          <w:rFonts w:ascii="Times New Roman" w:hAnsi="Times New Roman"/>
          <w:sz w:val="28"/>
          <w:szCs w:val="28"/>
        </w:rPr>
      </w:pPr>
      <w:r w:rsidRPr="00A415BF">
        <w:rPr>
          <w:rFonts w:ascii="Times New Roman" w:hAnsi="Times New Roman"/>
          <w:spacing w:val="-71"/>
          <w:sz w:val="28"/>
          <w:szCs w:val="28"/>
          <w:u w:val="single"/>
        </w:rPr>
        <w:t xml:space="preserve"> </w:t>
      </w:r>
      <w:r w:rsidRPr="00A415BF">
        <w:rPr>
          <w:rFonts w:ascii="Times New Roman" w:hAnsi="Times New Roman"/>
          <w:i/>
          <w:sz w:val="28"/>
          <w:szCs w:val="28"/>
          <w:u w:val="single"/>
        </w:rPr>
        <w:t>Сварочные процессы</w:t>
      </w:r>
      <w:r w:rsidRPr="00A415BF">
        <w:rPr>
          <w:rFonts w:ascii="Times New Roman" w:hAnsi="Times New Roman"/>
          <w:i/>
          <w:sz w:val="28"/>
          <w:szCs w:val="28"/>
        </w:rPr>
        <w:t xml:space="preserve">: </w:t>
      </w:r>
      <w:r w:rsidR="00663010">
        <w:rPr>
          <w:rFonts w:ascii="Times New Roman" w:hAnsi="Times New Roman"/>
          <w:sz w:val="28"/>
          <w:szCs w:val="28"/>
        </w:rPr>
        <w:t>Корневой проход: 111</w:t>
      </w:r>
      <w:r w:rsidRPr="00A415BF">
        <w:rPr>
          <w:rFonts w:ascii="Times New Roman" w:hAnsi="Times New Roman"/>
          <w:sz w:val="28"/>
          <w:szCs w:val="28"/>
        </w:rPr>
        <w:t>;</w:t>
      </w:r>
      <w:r w:rsidR="00663010">
        <w:rPr>
          <w:rFonts w:ascii="Times New Roman" w:hAnsi="Times New Roman"/>
          <w:sz w:val="28"/>
          <w:szCs w:val="28"/>
        </w:rPr>
        <w:t xml:space="preserve"> Заполняющий и облицовочный: 111</w:t>
      </w:r>
      <w:r w:rsidRPr="00A415BF">
        <w:rPr>
          <w:rFonts w:ascii="Times New Roman" w:hAnsi="Times New Roman"/>
          <w:sz w:val="28"/>
          <w:szCs w:val="28"/>
        </w:rPr>
        <w:t>.</w:t>
      </w:r>
    </w:p>
    <w:p w:rsidR="00A415BF" w:rsidRPr="00A415BF" w:rsidRDefault="00A415BF" w:rsidP="005A7CDA">
      <w:pPr>
        <w:pStyle w:val="aa"/>
        <w:ind w:right="183" w:firstLine="707"/>
        <w:jc w:val="both"/>
      </w:pPr>
      <w:r w:rsidRPr="00A415BF">
        <w:rPr>
          <w:spacing w:val="-71"/>
          <w:u w:val="single"/>
        </w:rPr>
        <w:t xml:space="preserve"> </w:t>
      </w:r>
      <w:r w:rsidRPr="00A415BF">
        <w:rPr>
          <w:i/>
          <w:u w:val="single"/>
        </w:rPr>
        <w:t>Сборка</w:t>
      </w:r>
      <w:r w:rsidRPr="00A415BF">
        <w:rPr>
          <w:i/>
          <w:spacing w:val="-8"/>
          <w:u w:val="single"/>
        </w:rPr>
        <w:t xml:space="preserve"> </w:t>
      </w:r>
      <w:r w:rsidRPr="00A415BF">
        <w:rPr>
          <w:i/>
          <w:u w:val="single"/>
        </w:rPr>
        <w:t>образца</w:t>
      </w:r>
      <w:r w:rsidRPr="00A415BF">
        <w:rPr>
          <w:i/>
        </w:rPr>
        <w:t>:</w:t>
      </w:r>
      <w:r w:rsidRPr="00A415BF">
        <w:rPr>
          <w:i/>
          <w:spacing w:val="-11"/>
        </w:rPr>
        <w:t xml:space="preserve"> </w:t>
      </w:r>
      <w:r w:rsidRPr="00A415BF">
        <w:t>Количество</w:t>
      </w:r>
      <w:r w:rsidRPr="00A415BF">
        <w:rPr>
          <w:spacing w:val="-8"/>
        </w:rPr>
        <w:t xml:space="preserve"> </w:t>
      </w:r>
      <w:r w:rsidRPr="00A415BF">
        <w:t>прихваток</w:t>
      </w:r>
      <w:r w:rsidRPr="00A415BF">
        <w:rPr>
          <w:spacing w:val="-10"/>
        </w:rPr>
        <w:t xml:space="preserve"> </w:t>
      </w:r>
      <w:r w:rsidRPr="00A415BF">
        <w:t>–</w:t>
      </w:r>
      <w:r w:rsidRPr="00A415BF">
        <w:rPr>
          <w:spacing w:val="-7"/>
        </w:rPr>
        <w:t xml:space="preserve"> </w:t>
      </w:r>
      <w:r w:rsidRPr="00A415BF">
        <w:t>3,</w:t>
      </w:r>
      <w:r w:rsidRPr="00A415BF">
        <w:rPr>
          <w:spacing w:val="-9"/>
        </w:rPr>
        <w:t xml:space="preserve"> </w:t>
      </w:r>
      <w:r w:rsidRPr="00A415BF">
        <w:t>расположение</w:t>
      </w:r>
      <w:r w:rsidRPr="00A415BF">
        <w:rPr>
          <w:spacing w:val="-11"/>
        </w:rPr>
        <w:t xml:space="preserve"> </w:t>
      </w:r>
      <w:r w:rsidRPr="00A415BF">
        <w:t>прихваток</w:t>
      </w:r>
      <w:r w:rsidRPr="00A415BF">
        <w:rPr>
          <w:spacing w:val="-6"/>
        </w:rPr>
        <w:t xml:space="preserve"> </w:t>
      </w:r>
      <w:r w:rsidRPr="00A415BF">
        <w:t>-</w:t>
      </w:r>
      <w:r w:rsidRPr="00A415BF">
        <w:rPr>
          <w:spacing w:val="-4"/>
        </w:rPr>
        <w:t xml:space="preserve"> </w:t>
      </w:r>
      <w:r w:rsidRPr="00A415BF">
        <w:t xml:space="preserve">на расстоянии 20 мм от краев, длина прихваток до 15 мм, </w:t>
      </w:r>
      <w:r w:rsidRPr="00A415BF">
        <w:rPr>
          <w:spacing w:val="-3"/>
        </w:rPr>
        <w:t xml:space="preserve">зазор </w:t>
      </w:r>
      <w:r w:rsidRPr="00A415BF">
        <w:t>не регламентируется.</w:t>
      </w:r>
    </w:p>
    <w:p w:rsidR="00A415BF" w:rsidRDefault="00A415BF" w:rsidP="005A7CDA">
      <w:pPr>
        <w:spacing w:line="240" w:lineRule="auto"/>
        <w:ind w:left="848"/>
        <w:jc w:val="both"/>
        <w:rPr>
          <w:rFonts w:ascii="Times New Roman" w:hAnsi="Times New Roman"/>
          <w:sz w:val="28"/>
          <w:szCs w:val="28"/>
        </w:rPr>
      </w:pPr>
      <w:r w:rsidRPr="00A415BF">
        <w:rPr>
          <w:rFonts w:ascii="Times New Roman" w:hAnsi="Times New Roman"/>
          <w:spacing w:val="-71"/>
          <w:sz w:val="28"/>
          <w:szCs w:val="28"/>
          <w:u w:val="single"/>
        </w:rPr>
        <w:t xml:space="preserve"> </w:t>
      </w:r>
      <w:r w:rsidRPr="00A415BF">
        <w:rPr>
          <w:rFonts w:ascii="Times New Roman" w:hAnsi="Times New Roman"/>
          <w:i/>
          <w:sz w:val="28"/>
          <w:szCs w:val="28"/>
          <w:u w:val="single"/>
        </w:rPr>
        <w:t>Положение сварки</w:t>
      </w:r>
      <w:r w:rsidRPr="00A415BF">
        <w:rPr>
          <w:rFonts w:ascii="Times New Roman" w:hAnsi="Times New Roman"/>
          <w:i/>
          <w:sz w:val="28"/>
          <w:szCs w:val="28"/>
        </w:rPr>
        <w:t xml:space="preserve">: </w:t>
      </w:r>
      <w:r w:rsidRPr="00A415BF">
        <w:rPr>
          <w:rFonts w:ascii="Times New Roman" w:hAnsi="Times New Roman"/>
          <w:sz w:val="28"/>
          <w:szCs w:val="28"/>
        </w:rPr>
        <w:t>вертикальное, B1(PF).</w:t>
      </w:r>
    </w:p>
    <w:p w:rsidR="00A415BF" w:rsidRPr="00A415BF" w:rsidRDefault="00A415BF" w:rsidP="005A7CDA">
      <w:pPr>
        <w:pStyle w:val="aa"/>
        <w:spacing w:before="161"/>
        <w:ind w:right="182" w:firstLine="707"/>
        <w:jc w:val="both"/>
      </w:pPr>
      <w:r w:rsidRPr="00A415BF">
        <w:t>В процессе выполнения облицовочного шва, необходимо выполнить СТОП-точку, область остановки и возобновления сварки в облицовочном проходе, зона - 70 мм. СТОП-точки маркируются экспертами.</w:t>
      </w:r>
    </w:p>
    <w:p w:rsidR="00A415BF" w:rsidRPr="00A415BF" w:rsidRDefault="00A415BF" w:rsidP="005A7CDA">
      <w:pPr>
        <w:spacing w:line="240" w:lineRule="auto"/>
        <w:jc w:val="both"/>
        <w:rPr>
          <w:rFonts w:ascii="Times New Roman" w:hAnsi="Times New Roman"/>
          <w:sz w:val="28"/>
          <w:szCs w:val="28"/>
        </w:rPr>
        <w:sectPr w:rsidR="00A415BF" w:rsidRPr="00A415BF">
          <w:pgSz w:w="11910" w:h="16840"/>
          <w:pgMar w:top="1040" w:right="660" w:bottom="1020" w:left="1420" w:header="0" w:footer="755" w:gutter="0"/>
          <w:cols w:space="720"/>
        </w:sectPr>
      </w:pPr>
    </w:p>
    <w:p w:rsidR="00B252A2" w:rsidRPr="00A415BF" w:rsidRDefault="00B252A2" w:rsidP="005A7CDA">
      <w:pPr>
        <w:pStyle w:val="aa"/>
        <w:spacing w:before="72"/>
        <w:ind w:right="183" w:firstLine="707"/>
        <w:jc w:val="both"/>
      </w:pPr>
      <w:r w:rsidRPr="00A415BF">
        <w:rPr>
          <w:spacing w:val="-71"/>
          <w:u w:val="thick"/>
        </w:rPr>
        <w:lastRenderedPageBreak/>
        <w:t xml:space="preserve"> </w:t>
      </w:r>
    </w:p>
    <w:p w:rsidR="00B252A2" w:rsidRPr="00A415BF" w:rsidRDefault="00B252A2" w:rsidP="005A7CDA">
      <w:pPr>
        <w:pStyle w:val="aa"/>
        <w:spacing w:before="1"/>
        <w:ind w:right="183" w:firstLine="707"/>
        <w:jc w:val="both"/>
      </w:pPr>
      <w:r w:rsidRPr="00A415BF">
        <w:rPr>
          <w:b/>
          <w:i/>
          <w:u w:val="thick"/>
        </w:rPr>
        <w:t>Критерии оценки:</w:t>
      </w:r>
      <w:r w:rsidRPr="00A415BF">
        <w:rPr>
          <w:b/>
          <w:i/>
        </w:rPr>
        <w:t xml:space="preserve"> </w:t>
      </w:r>
      <w:r w:rsidRPr="00A415BF">
        <w:t>Правильно собранный и полностью заваренный образец</w:t>
      </w:r>
      <w:r w:rsidRPr="00A415BF">
        <w:rPr>
          <w:spacing w:val="-53"/>
        </w:rPr>
        <w:t xml:space="preserve"> </w:t>
      </w:r>
      <w:r w:rsidRPr="00A415BF">
        <w:t xml:space="preserve">пластин с полным проваром корня шва. Контроль: ВИК, РГК или УЗД. </w:t>
      </w:r>
      <w:r w:rsidRPr="00A415BF">
        <w:rPr>
          <w:spacing w:val="-2"/>
        </w:rPr>
        <w:t xml:space="preserve">При </w:t>
      </w:r>
      <w:r w:rsidRPr="00A415BF">
        <w:t xml:space="preserve">проверке качества сварочного шва 20 мм с каждой </w:t>
      </w:r>
      <w:r w:rsidRPr="00A415BF">
        <w:rPr>
          <w:spacing w:val="-3"/>
        </w:rPr>
        <w:t xml:space="preserve">стороны </w:t>
      </w:r>
      <w:r w:rsidRPr="00A415BF">
        <w:t>не учитываются.</w:t>
      </w:r>
    </w:p>
    <w:p w:rsidR="00B252A2" w:rsidRPr="00A415BF" w:rsidRDefault="00B252A2" w:rsidP="005A7CDA">
      <w:pPr>
        <w:pStyle w:val="aa"/>
        <w:ind w:right="183" w:firstLine="707"/>
        <w:jc w:val="both"/>
      </w:pPr>
      <w:r w:rsidRPr="00A415BF">
        <w:rPr>
          <w:b/>
        </w:rPr>
        <w:t xml:space="preserve">ВНИМАНИЕ! </w:t>
      </w:r>
      <w:r w:rsidRPr="00A415BF">
        <w:t>В случае не предоставления СТОП-точки участником конкурса и отсутствии маркировки, баллы за аспект</w:t>
      </w:r>
    </w:p>
    <w:p w:rsidR="00B252A2" w:rsidRPr="00A415BF" w:rsidRDefault="00B252A2" w:rsidP="005A7CDA">
      <w:pPr>
        <w:pStyle w:val="aa"/>
        <w:ind w:left="848"/>
        <w:jc w:val="both"/>
      </w:pPr>
      <w:r w:rsidRPr="00A415BF">
        <w:t>«Кратерные усадочные раковины», не начисляются!</w:t>
      </w:r>
    </w:p>
    <w:p w:rsidR="00B252A2" w:rsidRDefault="00B252A2" w:rsidP="005A7CDA">
      <w:pPr>
        <w:pStyle w:val="aa"/>
        <w:spacing w:before="161"/>
        <w:ind w:right="182" w:firstLine="707"/>
        <w:jc w:val="both"/>
      </w:pPr>
      <w:r w:rsidRPr="00A415BF">
        <w:rPr>
          <w:b/>
          <w:spacing w:val="-3"/>
        </w:rPr>
        <w:t xml:space="preserve">Сборка изделия: </w:t>
      </w:r>
      <w:r w:rsidRPr="00A415BF">
        <w:rPr>
          <w:spacing w:val="-3"/>
        </w:rPr>
        <w:t>Изделие должно быть собрано согласно требованиям чертежа.</w:t>
      </w:r>
      <w:r w:rsidRPr="00A415BF">
        <w:rPr>
          <w:spacing w:val="-8"/>
        </w:rPr>
        <w:t xml:space="preserve"> </w:t>
      </w:r>
      <w:r w:rsidRPr="00A415BF">
        <w:t>В</w:t>
      </w:r>
      <w:r w:rsidRPr="00A415BF">
        <w:rPr>
          <w:spacing w:val="-7"/>
        </w:rPr>
        <w:t xml:space="preserve"> </w:t>
      </w:r>
      <w:r w:rsidRPr="00A415BF">
        <w:rPr>
          <w:spacing w:val="-3"/>
        </w:rPr>
        <w:t>случае</w:t>
      </w:r>
      <w:r w:rsidRPr="00A415BF">
        <w:rPr>
          <w:spacing w:val="-6"/>
        </w:rPr>
        <w:t xml:space="preserve"> </w:t>
      </w:r>
      <w:r w:rsidRPr="00A415BF">
        <w:rPr>
          <w:spacing w:val="-3"/>
        </w:rPr>
        <w:t>неправильной</w:t>
      </w:r>
      <w:r w:rsidRPr="00A415BF">
        <w:rPr>
          <w:spacing w:val="-7"/>
        </w:rPr>
        <w:t xml:space="preserve"> </w:t>
      </w:r>
      <w:r w:rsidRPr="00A415BF">
        <w:rPr>
          <w:spacing w:val="-3"/>
        </w:rPr>
        <w:t>сборки</w:t>
      </w:r>
      <w:r w:rsidRPr="00A415BF">
        <w:rPr>
          <w:spacing w:val="-8"/>
        </w:rPr>
        <w:t xml:space="preserve"> </w:t>
      </w:r>
      <w:r w:rsidRPr="00A415BF">
        <w:t>КСС</w:t>
      </w:r>
      <w:r w:rsidRPr="00A415BF">
        <w:rPr>
          <w:spacing w:val="-7"/>
        </w:rPr>
        <w:t xml:space="preserve"> </w:t>
      </w:r>
      <w:r w:rsidRPr="00A415BF">
        <w:t>к</w:t>
      </w:r>
      <w:r w:rsidRPr="00A415BF">
        <w:rPr>
          <w:spacing w:val="-6"/>
        </w:rPr>
        <w:t xml:space="preserve"> </w:t>
      </w:r>
      <w:r w:rsidRPr="00A415BF">
        <w:rPr>
          <w:spacing w:val="-3"/>
        </w:rPr>
        <w:t>оценке</w:t>
      </w:r>
      <w:r w:rsidRPr="00A415BF">
        <w:rPr>
          <w:spacing w:val="-7"/>
        </w:rPr>
        <w:t xml:space="preserve"> </w:t>
      </w:r>
      <w:r w:rsidRPr="00A415BF">
        <w:t>не</w:t>
      </w:r>
      <w:r w:rsidRPr="00A415BF">
        <w:rPr>
          <w:spacing w:val="-6"/>
        </w:rPr>
        <w:t xml:space="preserve"> </w:t>
      </w:r>
      <w:r w:rsidRPr="00A415BF">
        <w:rPr>
          <w:spacing w:val="-3"/>
        </w:rPr>
        <w:t>принимается!</w:t>
      </w:r>
      <w:r w:rsidRPr="00A415BF">
        <w:rPr>
          <w:spacing w:val="-6"/>
        </w:rPr>
        <w:t xml:space="preserve"> </w:t>
      </w:r>
      <w:r w:rsidRPr="00A415BF">
        <w:t>В</w:t>
      </w:r>
      <w:r w:rsidRPr="00A415BF">
        <w:rPr>
          <w:spacing w:val="-7"/>
        </w:rPr>
        <w:t xml:space="preserve"> </w:t>
      </w:r>
      <w:r w:rsidRPr="00A415BF">
        <w:rPr>
          <w:spacing w:val="-3"/>
        </w:rPr>
        <w:t>случае</w:t>
      </w:r>
    </w:p>
    <w:p w:rsidR="00A415BF" w:rsidRPr="00A415BF" w:rsidRDefault="00A415BF" w:rsidP="005A7CDA">
      <w:pPr>
        <w:pStyle w:val="aa"/>
        <w:spacing w:before="72"/>
        <w:jc w:val="both"/>
      </w:pPr>
      <w:r w:rsidRPr="00A415BF">
        <w:t>обнаружения неправильной сборки, изделие подлежит разобрать, удалить прихватки и собрать повторно. Время дополнительное НЕ предоставляется!</w:t>
      </w:r>
    </w:p>
    <w:p w:rsidR="00A415BF" w:rsidRPr="00A415BF" w:rsidRDefault="00A415BF" w:rsidP="005A7CDA">
      <w:pPr>
        <w:pStyle w:val="aa"/>
        <w:ind w:right="185" w:firstLine="707"/>
        <w:jc w:val="both"/>
      </w:pPr>
      <w:r w:rsidRPr="00A415BF">
        <w:t>Оценка производится в отношении процесса выполнения конкурсного задания.</w:t>
      </w:r>
    </w:p>
    <w:p w:rsidR="00A415BF" w:rsidRPr="00A415BF" w:rsidRDefault="00A415BF" w:rsidP="005A7CDA">
      <w:pPr>
        <w:pStyle w:val="aa"/>
        <w:ind w:right="183" w:firstLine="707"/>
        <w:jc w:val="both"/>
      </w:pPr>
      <w:r w:rsidRPr="00A415BF">
        <w:t>Если участник конкурса не выполняет требования охраны труда, подвергает опасности себя или других участников, такой участник отстраняется от дальнейшего участия в экзамене.</w:t>
      </w:r>
    </w:p>
    <w:p w:rsidR="00A415BF" w:rsidRPr="00A415BF" w:rsidRDefault="00A415BF" w:rsidP="005A7CDA">
      <w:pPr>
        <w:pStyle w:val="21"/>
        <w:spacing w:before="4"/>
        <w:jc w:val="both"/>
      </w:pPr>
      <w:r w:rsidRPr="00A415BF">
        <w:rPr>
          <w:b w:val="0"/>
          <w:spacing w:val="-71"/>
          <w:u w:val="thick"/>
        </w:rPr>
        <w:t xml:space="preserve"> </w:t>
      </w:r>
      <w:r w:rsidRPr="00A415BF">
        <w:rPr>
          <w:u w:val="thick"/>
        </w:rPr>
        <w:t>Запрещается шлифовка и зачистка абразивом после завершения</w:t>
      </w:r>
    </w:p>
    <w:p w:rsidR="00A415BF" w:rsidRPr="00A415BF" w:rsidRDefault="00A415BF" w:rsidP="005A7CDA">
      <w:pPr>
        <w:spacing w:before="163" w:line="240" w:lineRule="auto"/>
        <w:ind w:left="140"/>
        <w:jc w:val="both"/>
        <w:rPr>
          <w:rFonts w:ascii="Times New Roman" w:hAnsi="Times New Roman"/>
          <w:b/>
          <w:sz w:val="28"/>
          <w:szCs w:val="28"/>
        </w:rPr>
      </w:pPr>
      <w:r w:rsidRPr="00A415BF">
        <w:rPr>
          <w:rFonts w:ascii="Times New Roman" w:hAnsi="Times New Roman"/>
          <w:spacing w:val="-71"/>
          <w:sz w:val="28"/>
          <w:szCs w:val="28"/>
          <w:u w:val="thick"/>
        </w:rPr>
        <w:t xml:space="preserve"> </w:t>
      </w:r>
      <w:r w:rsidRPr="00A415BF">
        <w:rPr>
          <w:rFonts w:ascii="Times New Roman" w:hAnsi="Times New Roman"/>
          <w:b/>
          <w:sz w:val="28"/>
          <w:szCs w:val="28"/>
          <w:u w:val="thick"/>
        </w:rPr>
        <w:t>сварки КСС.</w:t>
      </w:r>
    </w:p>
    <w:p w:rsidR="00A415BF" w:rsidRPr="00A415BF" w:rsidRDefault="00A415BF" w:rsidP="005A7CDA">
      <w:pPr>
        <w:pStyle w:val="aa"/>
        <w:spacing w:before="156"/>
        <w:ind w:right="188" w:firstLine="707"/>
        <w:jc w:val="both"/>
      </w:pPr>
      <w:r w:rsidRPr="00A415BF">
        <w:t>В случае нарушения технологии сварки, использовании не правильных процессов сварки, выбор не соответствующих материалов и электродов или изменения пространственных положений, баллы за изделие не начисляются! Задание к оценке не принимается!</w:t>
      </w:r>
    </w:p>
    <w:p w:rsidR="00A415BF" w:rsidRPr="00A415BF" w:rsidRDefault="00A415BF" w:rsidP="005A7CDA">
      <w:pPr>
        <w:pStyle w:val="aa"/>
        <w:ind w:right="186" w:firstLine="707"/>
        <w:jc w:val="both"/>
      </w:pPr>
      <w:r w:rsidRPr="00A415BF">
        <w:rPr>
          <w:u w:val="single"/>
        </w:rPr>
        <w:t>К Оценке ВИК принимаются</w:t>
      </w:r>
      <w:r w:rsidRPr="00A415BF">
        <w:t xml:space="preserve"> только правильно собранные и полностью заваренные</w:t>
      </w:r>
      <w:r w:rsidRPr="00A415BF">
        <w:rPr>
          <w:spacing w:val="-16"/>
        </w:rPr>
        <w:t xml:space="preserve"> </w:t>
      </w:r>
      <w:r w:rsidRPr="00A415BF">
        <w:t>контрольные</w:t>
      </w:r>
      <w:r w:rsidRPr="00A415BF">
        <w:rPr>
          <w:spacing w:val="-17"/>
        </w:rPr>
        <w:t xml:space="preserve"> </w:t>
      </w:r>
      <w:r w:rsidRPr="00A415BF">
        <w:t>образцы,</w:t>
      </w:r>
      <w:r w:rsidRPr="00A415BF">
        <w:rPr>
          <w:spacing w:val="-18"/>
        </w:rPr>
        <w:t xml:space="preserve"> </w:t>
      </w:r>
      <w:r w:rsidRPr="00A415BF">
        <w:t>не</w:t>
      </w:r>
      <w:r w:rsidRPr="00A415BF">
        <w:rPr>
          <w:spacing w:val="-16"/>
        </w:rPr>
        <w:t xml:space="preserve"> </w:t>
      </w:r>
      <w:r w:rsidRPr="00A415BF">
        <w:t>имеющие</w:t>
      </w:r>
      <w:r w:rsidRPr="00A415BF">
        <w:rPr>
          <w:spacing w:val="-15"/>
        </w:rPr>
        <w:t xml:space="preserve"> </w:t>
      </w:r>
      <w:r w:rsidRPr="00A415BF">
        <w:t>сквозных</w:t>
      </w:r>
      <w:r w:rsidRPr="00A415BF">
        <w:rPr>
          <w:spacing w:val="-15"/>
        </w:rPr>
        <w:t xml:space="preserve"> </w:t>
      </w:r>
      <w:r w:rsidRPr="00A415BF">
        <w:t>дефектов,</w:t>
      </w:r>
      <w:r w:rsidRPr="00A415BF">
        <w:rPr>
          <w:spacing w:val="-16"/>
        </w:rPr>
        <w:t xml:space="preserve"> </w:t>
      </w:r>
      <w:r w:rsidRPr="00A415BF">
        <w:t>очищенные от копоти, шлака и</w:t>
      </w:r>
      <w:r w:rsidRPr="00A415BF">
        <w:rPr>
          <w:spacing w:val="-2"/>
        </w:rPr>
        <w:t xml:space="preserve"> </w:t>
      </w:r>
      <w:r w:rsidRPr="00A415BF">
        <w:t>грязи.</w:t>
      </w:r>
    </w:p>
    <w:p w:rsidR="00A415BF" w:rsidRDefault="00A415BF" w:rsidP="005A7CDA">
      <w:pPr>
        <w:pStyle w:val="21"/>
        <w:spacing w:before="3"/>
        <w:ind w:left="140"/>
        <w:jc w:val="both"/>
      </w:pPr>
      <w:r w:rsidRPr="00A415BF">
        <w:t>КРИТЕРИИ ОЦЕНКИ</w:t>
      </w:r>
    </w:p>
    <w:p w:rsidR="00A415BF" w:rsidRPr="00A415BF" w:rsidRDefault="00A415BF" w:rsidP="005A7CDA">
      <w:pPr>
        <w:pStyle w:val="aa"/>
        <w:spacing w:before="158"/>
        <w:ind w:right="192" w:firstLine="707"/>
        <w:jc w:val="both"/>
      </w:pPr>
      <w:r w:rsidRPr="00A415BF">
        <w:t>В данном разделе определены критерии оценки и количество начисляемых баллов (субъективные и объективные) в Таблице 2.</w:t>
      </w:r>
    </w:p>
    <w:p w:rsidR="00A415BF" w:rsidRPr="00A415BF" w:rsidRDefault="00A415BF" w:rsidP="005A7CDA">
      <w:pPr>
        <w:pStyle w:val="aa"/>
        <w:ind w:right="192" w:firstLine="707"/>
        <w:jc w:val="both"/>
      </w:pPr>
      <w:r w:rsidRPr="00A415BF">
        <w:t>Общее количество баллов задания/модуля по всем критериям оценки составляет 42,2 баллов.</w:t>
      </w:r>
    </w:p>
    <w:p w:rsidR="00A415BF" w:rsidRPr="00A415BF" w:rsidRDefault="00A415BF" w:rsidP="005A7CDA">
      <w:pPr>
        <w:spacing w:line="240" w:lineRule="auto"/>
        <w:jc w:val="both"/>
        <w:rPr>
          <w:rFonts w:ascii="Times New Roman" w:hAnsi="Times New Roman"/>
          <w:sz w:val="28"/>
          <w:szCs w:val="28"/>
        </w:rPr>
        <w:sectPr w:rsidR="00A415BF" w:rsidRPr="00A415BF">
          <w:pgSz w:w="11910" w:h="16840"/>
          <w:pgMar w:top="1040" w:right="660" w:bottom="1020" w:left="1420" w:header="0" w:footer="755" w:gutter="0"/>
          <w:cols w:space="720"/>
        </w:sectPr>
      </w:pPr>
    </w:p>
    <w:p w:rsidR="00B252A2" w:rsidRPr="00A415BF" w:rsidRDefault="00B252A2" w:rsidP="005A7CDA">
      <w:pPr>
        <w:pStyle w:val="aa"/>
        <w:spacing w:before="1"/>
        <w:ind w:left="848"/>
        <w:jc w:val="both"/>
      </w:pPr>
      <w:r w:rsidRPr="00A415BF">
        <w:lastRenderedPageBreak/>
        <w:t>Таблица 2.</w:t>
      </w:r>
    </w:p>
    <w:p w:rsidR="00B252A2" w:rsidRPr="00A415BF" w:rsidRDefault="00B252A2" w:rsidP="005A7CDA">
      <w:pPr>
        <w:pStyle w:val="aa"/>
        <w:spacing w:before="6" w:after="1"/>
        <w:ind w:left="0"/>
        <w:jc w:val="both"/>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693"/>
        <w:gridCol w:w="2268"/>
        <w:gridCol w:w="2281"/>
        <w:gridCol w:w="1546"/>
      </w:tblGrid>
      <w:tr w:rsidR="00B252A2" w:rsidRPr="00A415BF" w:rsidTr="00DC35C6">
        <w:trPr>
          <w:trHeight w:val="458"/>
        </w:trPr>
        <w:tc>
          <w:tcPr>
            <w:tcW w:w="1277" w:type="dxa"/>
            <w:vMerge w:val="restart"/>
            <w:shd w:val="clear" w:color="auto" w:fill="DEEAF6"/>
          </w:tcPr>
          <w:p w:rsidR="00B252A2" w:rsidRPr="00A415BF" w:rsidRDefault="00B252A2" w:rsidP="005A7CDA">
            <w:pPr>
              <w:pStyle w:val="TableParagraph"/>
              <w:ind w:left="0"/>
              <w:jc w:val="both"/>
              <w:rPr>
                <w:sz w:val="28"/>
                <w:szCs w:val="28"/>
              </w:rPr>
            </w:pPr>
          </w:p>
          <w:p w:rsidR="00B252A2" w:rsidRPr="00A415BF" w:rsidRDefault="00B252A2" w:rsidP="005A7CDA">
            <w:pPr>
              <w:pStyle w:val="TableParagraph"/>
              <w:spacing w:before="230"/>
              <w:ind w:left="107"/>
              <w:jc w:val="both"/>
              <w:rPr>
                <w:b/>
                <w:sz w:val="28"/>
                <w:szCs w:val="28"/>
              </w:rPr>
            </w:pPr>
            <w:proofErr w:type="spellStart"/>
            <w:r w:rsidRPr="00A415BF">
              <w:rPr>
                <w:b/>
                <w:sz w:val="28"/>
                <w:szCs w:val="28"/>
              </w:rPr>
              <w:t>Раздел</w:t>
            </w:r>
            <w:proofErr w:type="spellEnd"/>
          </w:p>
        </w:tc>
        <w:tc>
          <w:tcPr>
            <w:tcW w:w="2693" w:type="dxa"/>
            <w:vMerge w:val="restart"/>
            <w:shd w:val="clear" w:color="auto" w:fill="DEEAF6"/>
          </w:tcPr>
          <w:p w:rsidR="00B252A2" w:rsidRPr="00A415BF" w:rsidRDefault="00B252A2" w:rsidP="005A7CDA">
            <w:pPr>
              <w:pStyle w:val="TableParagraph"/>
              <w:ind w:left="0"/>
              <w:jc w:val="both"/>
              <w:rPr>
                <w:sz w:val="28"/>
                <w:szCs w:val="28"/>
              </w:rPr>
            </w:pPr>
          </w:p>
          <w:p w:rsidR="00B252A2" w:rsidRPr="00A415BF" w:rsidRDefault="00B252A2" w:rsidP="005A7CDA">
            <w:pPr>
              <w:pStyle w:val="TableParagraph"/>
              <w:spacing w:before="230"/>
              <w:ind w:left="777"/>
              <w:jc w:val="both"/>
              <w:rPr>
                <w:b/>
                <w:sz w:val="28"/>
                <w:szCs w:val="28"/>
              </w:rPr>
            </w:pPr>
            <w:proofErr w:type="spellStart"/>
            <w:r w:rsidRPr="00A415BF">
              <w:rPr>
                <w:b/>
                <w:sz w:val="28"/>
                <w:szCs w:val="28"/>
              </w:rPr>
              <w:t>Критерий</w:t>
            </w:r>
            <w:proofErr w:type="spellEnd"/>
          </w:p>
        </w:tc>
        <w:tc>
          <w:tcPr>
            <w:tcW w:w="6095" w:type="dxa"/>
            <w:gridSpan w:val="3"/>
            <w:shd w:val="clear" w:color="auto" w:fill="DEEAF6"/>
          </w:tcPr>
          <w:p w:rsidR="00B252A2" w:rsidRPr="00A415BF" w:rsidRDefault="00B252A2" w:rsidP="005A7CDA">
            <w:pPr>
              <w:pStyle w:val="TableParagraph"/>
              <w:spacing w:line="273" w:lineRule="exact"/>
              <w:ind w:right="2505"/>
              <w:jc w:val="both"/>
              <w:rPr>
                <w:b/>
                <w:sz w:val="28"/>
                <w:szCs w:val="28"/>
              </w:rPr>
            </w:pPr>
            <w:proofErr w:type="spellStart"/>
            <w:r w:rsidRPr="00A415BF">
              <w:rPr>
                <w:b/>
                <w:sz w:val="28"/>
                <w:szCs w:val="28"/>
              </w:rPr>
              <w:t>Оценки</w:t>
            </w:r>
            <w:proofErr w:type="spellEnd"/>
          </w:p>
        </w:tc>
      </w:tr>
      <w:tr w:rsidR="00B252A2" w:rsidRPr="00A415BF" w:rsidTr="00DC35C6">
        <w:trPr>
          <w:trHeight w:val="1053"/>
        </w:trPr>
        <w:tc>
          <w:tcPr>
            <w:tcW w:w="1277" w:type="dxa"/>
            <w:vMerge/>
            <w:tcBorders>
              <w:top w:val="nil"/>
            </w:tcBorders>
            <w:shd w:val="clear" w:color="auto" w:fill="DEEAF6"/>
          </w:tcPr>
          <w:p w:rsidR="00B252A2" w:rsidRPr="00A415BF" w:rsidRDefault="00B252A2" w:rsidP="005A7CDA">
            <w:pPr>
              <w:jc w:val="both"/>
              <w:rPr>
                <w:rFonts w:ascii="Times New Roman" w:hAnsi="Times New Roman"/>
                <w:sz w:val="28"/>
                <w:szCs w:val="28"/>
              </w:rPr>
            </w:pPr>
          </w:p>
        </w:tc>
        <w:tc>
          <w:tcPr>
            <w:tcW w:w="2693" w:type="dxa"/>
            <w:vMerge/>
            <w:tcBorders>
              <w:top w:val="nil"/>
            </w:tcBorders>
            <w:shd w:val="clear" w:color="auto" w:fill="DEEAF6"/>
          </w:tcPr>
          <w:p w:rsidR="00B252A2" w:rsidRPr="00A415BF" w:rsidRDefault="00B252A2" w:rsidP="005A7CDA">
            <w:pPr>
              <w:jc w:val="both"/>
              <w:rPr>
                <w:rFonts w:ascii="Times New Roman" w:hAnsi="Times New Roman"/>
                <w:sz w:val="28"/>
                <w:szCs w:val="28"/>
              </w:rPr>
            </w:pPr>
          </w:p>
        </w:tc>
        <w:tc>
          <w:tcPr>
            <w:tcW w:w="2268" w:type="dxa"/>
            <w:shd w:val="clear" w:color="auto" w:fill="DEEAF6"/>
          </w:tcPr>
          <w:p w:rsidR="00B252A2" w:rsidRPr="00DC35C6" w:rsidRDefault="00B252A2" w:rsidP="005A7CDA">
            <w:pPr>
              <w:pStyle w:val="TableParagraph"/>
              <w:spacing w:line="256" w:lineRule="auto"/>
              <w:ind w:left="352" w:right="341"/>
              <w:jc w:val="both"/>
              <w:rPr>
                <w:b/>
              </w:rPr>
            </w:pPr>
            <w:proofErr w:type="spellStart"/>
            <w:r w:rsidRPr="00DC35C6">
              <w:rPr>
                <w:b/>
              </w:rPr>
              <w:t>Субъективная</w:t>
            </w:r>
            <w:proofErr w:type="spellEnd"/>
            <w:r w:rsidRPr="00DC35C6">
              <w:rPr>
                <w:b/>
              </w:rPr>
              <w:t xml:space="preserve"> (</w:t>
            </w:r>
            <w:proofErr w:type="spellStart"/>
            <w:r w:rsidRPr="00DC35C6">
              <w:rPr>
                <w:b/>
              </w:rPr>
              <w:t>если</w:t>
            </w:r>
            <w:proofErr w:type="spellEnd"/>
            <w:r w:rsidRPr="00DC35C6">
              <w:rPr>
                <w:b/>
              </w:rPr>
              <w:t xml:space="preserve"> </w:t>
            </w:r>
            <w:proofErr w:type="spellStart"/>
            <w:r w:rsidRPr="00DC35C6">
              <w:rPr>
                <w:b/>
              </w:rPr>
              <w:t>это</w:t>
            </w:r>
            <w:proofErr w:type="spellEnd"/>
            <w:r w:rsidRPr="00DC35C6">
              <w:rPr>
                <w:b/>
              </w:rPr>
              <w:t xml:space="preserve"> </w:t>
            </w:r>
            <w:proofErr w:type="spellStart"/>
            <w:r w:rsidRPr="00DC35C6">
              <w:rPr>
                <w:b/>
              </w:rPr>
              <w:t>применимо</w:t>
            </w:r>
            <w:proofErr w:type="spellEnd"/>
            <w:r w:rsidRPr="00DC35C6">
              <w:rPr>
                <w:b/>
              </w:rPr>
              <w:t>)</w:t>
            </w:r>
          </w:p>
        </w:tc>
        <w:tc>
          <w:tcPr>
            <w:tcW w:w="2281" w:type="dxa"/>
            <w:shd w:val="clear" w:color="auto" w:fill="DEEAF6"/>
          </w:tcPr>
          <w:p w:rsidR="00B252A2" w:rsidRPr="00DC35C6" w:rsidRDefault="00B252A2" w:rsidP="005A7CDA">
            <w:pPr>
              <w:pStyle w:val="TableParagraph"/>
              <w:spacing w:before="6"/>
              <w:ind w:left="0"/>
              <w:jc w:val="both"/>
            </w:pPr>
          </w:p>
          <w:p w:rsidR="00B252A2" w:rsidRPr="00DC35C6" w:rsidRDefault="00B252A2" w:rsidP="005A7CDA">
            <w:pPr>
              <w:pStyle w:val="TableParagraph"/>
              <w:ind w:left="366" w:right="356"/>
              <w:jc w:val="both"/>
              <w:rPr>
                <w:b/>
              </w:rPr>
            </w:pPr>
            <w:proofErr w:type="spellStart"/>
            <w:r w:rsidRPr="00DC35C6">
              <w:rPr>
                <w:b/>
              </w:rPr>
              <w:t>Объективная</w:t>
            </w:r>
            <w:proofErr w:type="spellEnd"/>
          </w:p>
        </w:tc>
        <w:tc>
          <w:tcPr>
            <w:tcW w:w="1546" w:type="dxa"/>
            <w:shd w:val="clear" w:color="auto" w:fill="DEEAF6"/>
          </w:tcPr>
          <w:p w:rsidR="00B252A2" w:rsidRPr="00DC35C6" w:rsidRDefault="00B252A2" w:rsidP="005A7CDA">
            <w:pPr>
              <w:pStyle w:val="TableParagraph"/>
              <w:spacing w:before="6"/>
              <w:ind w:left="0"/>
              <w:jc w:val="both"/>
            </w:pPr>
          </w:p>
          <w:p w:rsidR="00B252A2" w:rsidRPr="00DC35C6" w:rsidRDefault="00B252A2" w:rsidP="005A7CDA">
            <w:pPr>
              <w:pStyle w:val="TableParagraph"/>
              <w:ind w:left="298" w:right="289"/>
              <w:jc w:val="both"/>
              <w:rPr>
                <w:b/>
              </w:rPr>
            </w:pPr>
            <w:proofErr w:type="spellStart"/>
            <w:r w:rsidRPr="00DC35C6">
              <w:rPr>
                <w:b/>
              </w:rPr>
              <w:t>Общая</w:t>
            </w:r>
            <w:proofErr w:type="spellEnd"/>
          </w:p>
        </w:tc>
      </w:tr>
      <w:tr w:rsidR="00B252A2" w:rsidRPr="00A415BF" w:rsidTr="00DC35C6">
        <w:trPr>
          <w:trHeight w:val="1151"/>
        </w:trPr>
        <w:tc>
          <w:tcPr>
            <w:tcW w:w="1277" w:type="dxa"/>
          </w:tcPr>
          <w:p w:rsidR="00B252A2" w:rsidRPr="00DC35C6" w:rsidRDefault="00B252A2" w:rsidP="005A7CDA">
            <w:pPr>
              <w:pStyle w:val="TableParagraph"/>
              <w:ind w:left="0"/>
              <w:jc w:val="both"/>
              <w:rPr>
                <w:sz w:val="24"/>
                <w:szCs w:val="24"/>
              </w:rPr>
            </w:pPr>
          </w:p>
          <w:p w:rsidR="00B252A2" w:rsidRPr="00DC35C6" w:rsidRDefault="00B252A2" w:rsidP="005A7CDA">
            <w:pPr>
              <w:pStyle w:val="TableParagraph"/>
              <w:spacing w:before="157"/>
              <w:ind w:left="107"/>
              <w:jc w:val="both"/>
              <w:rPr>
                <w:sz w:val="24"/>
                <w:szCs w:val="24"/>
              </w:rPr>
            </w:pPr>
            <w:r w:rsidRPr="00DC35C6">
              <w:rPr>
                <w:sz w:val="24"/>
                <w:szCs w:val="24"/>
              </w:rPr>
              <w:t>1-7</w:t>
            </w:r>
          </w:p>
        </w:tc>
        <w:tc>
          <w:tcPr>
            <w:tcW w:w="2693" w:type="dxa"/>
          </w:tcPr>
          <w:p w:rsidR="00B252A2" w:rsidRPr="00DC35C6" w:rsidRDefault="00B252A2" w:rsidP="005A7CDA">
            <w:pPr>
              <w:pStyle w:val="TableParagraph"/>
              <w:spacing w:line="276" w:lineRule="auto"/>
              <w:ind w:left="107" w:right="912"/>
              <w:jc w:val="both"/>
              <w:rPr>
                <w:sz w:val="24"/>
                <w:szCs w:val="24"/>
              </w:rPr>
            </w:pPr>
            <w:proofErr w:type="spellStart"/>
            <w:r w:rsidRPr="00DC35C6">
              <w:rPr>
                <w:sz w:val="24"/>
                <w:szCs w:val="24"/>
              </w:rPr>
              <w:t>Визуально</w:t>
            </w:r>
            <w:proofErr w:type="spellEnd"/>
            <w:r w:rsidRPr="00DC35C6">
              <w:rPr>
                <w:sz w:val="24"/>
                <w:szCs w:val="24"/>
              </w:rPr>
              <w:t xml:space="preserve">- </w:t>
            </w:r>
            <w:proofErr w:type="spellStart"/>
            <w:r w:rsidRPr="00DC35C6">
              <w:rPr>
                <w:sz w:val="24"/>
                <w:szCs w:val="24"/>
              </w:rPr>
              <w:t>измерительный</w:t>
            </w:r>
            <w:proofErr w:type="spellEnd"/>
            <w:r w:rsidRPr="00DC35C6">
              <w:rPr>
                <w:sz w:val="24"/>
                <w:szCs w:val="24"/>
              </w:rPr>
              <w:t xml:space="preserve"> </w:t>
            </w:r>
            <w:proofErr w:type="spellStart"/>
            <w:r w:rsidRPr="00DC35C6">
              <w:rPr>
                <w:sz w:val="24"/>
                <w:szCs w:val="24"/>
              </w:rPr>
              <w:t>контроль</w:t>
            </w:r>
            <w:proofErr w:type="spellEnd"/>
          </w:p>
        </w:tc>
        <w:tc>
          <w:tcPr>
            <w:tcW w:w="2268" w:type="dxa"/>
          </w:tcPr>
          <w:p w:rsidR="00B252A2" w:rsidRPr="00A415BF" w:rsidRDefault="00B252A2" w:rsidP="005A7CDA">
            <w:pPr>
              <w:pStyle w:val="TableParagraph"/>
              <w:spacing w:before="9"/>
              <w:ind w:left="0"/>
              <w:jc w:val="both"/>
              <w:rPr>
                <w:sz w:val="28"/>
                <w:szCs w:val="28"/>
              </w:rPr>
            </w:pPr>
          </w:p>
          <w:p w:rsidR="00B252A2" w:rsidRPr="00A415BF" w:rsidRDefault="00B252A2" w:rsidP="005A7CDA">
            <w:pPr>
              <w:pStyle w:val="TableParagraph"/>
              <w:ind w:left="8"/>
              <w:jc w:val="both"/>
              <w:rPr>
                <w:sz w:val="28"/>
                <w:szCs w:val="28"/>
              </w:rPr>
            </w:pPr>
            <w:r w:rsidRPr="00A415BF">
              <w:rPr>
                <w:w w:val="99"/>
                <w:sz w:val="28"/>
                <w:szCs w:val="28"/>
              </w:rPr>
              <w:t>-</w:t>
            </w:r>
          </w:p>
        </w:tc>
        <w:tc>
          <w:tcPr>
            <w:tcW w:w="2281" w:type="dxa"/>
          </w:tcPr>
          <w:p w:rsidR="00B252A2" w:rsidRPr="00A415BF" w:rsidRDefault="00B252A2" w:rsidP="005A7CDA">
            <w:pPr>
              <w:pStyle w:val="TableParagraph"/>
              <w:spacing w:before="9"/>
              <w:ind w:left="0"/>
              <w:jc w:val="both"/>
              <w:rPr>
                <w:sz w:val="28"/>
                <w:szCs w:val="28"/>
              </w:rPr>
            </w:pPr>
          </w:p>
          <w:p w:rsidR="00B252A2" w:rsidRPr="00A415BF" w:rsidRDefault="00B252A2" w:rsidP="005A7CDA">
            <w:pPr>
              <w:pStyle w:val="TableParagraph"/>
              <w:ind w:left="366" w:right="355"/>
              <w:jc w:val="both"/>
              <w:rPr>
                <w:sz w:val="28"/>
                <w:szCs w:val="28"/>
              </w:rPr>
            </w:pPr>
            <w:r w:rsidRPr="00A415BF">
              <w:rPr>
                <w:sz w:val="28"/>
                <w:szCs w:val="28"/>
              </w:rPr>
              <w:t>12,2</w:t>
            </w:r>
          </w:p>
        </w:tc>
        <w:tc>
          <w:tcPr>
            <w:tcW w:w="1546" w:type="dxa"/>
          </w:tcPr>
          <w:p w:rsidR="00B252A2" w:rsidRPr="00A415BF" w:rsidRDefault="00B252A2" w:rsidP="005A7CDA">
            <w:pPr>
              <w:pStyle w:val="TableParagraph"/>
              <w:spacing w:before="9"/>
              <w:ind w:left="0"/>
              <w:jc w:val="both"/>
              <w:rPr>
                <w:sz w:val="28"/>
                <w:szCs w:val="28"/>
              </w:rPr>
            </w:pPr>
          </w:p>
          <w:p w:rsidR="00B252A2" w:rsidRPr="00A415BF" w:rsidRDefault="00B252A2" w:rsidP="005A7CDA">
            <w:pPr>
              <w:pStyle w:val="TableParagraph"/>
              <w:ind w:left="298" w:right="285"/>
              <w:jc w:val="both"/>
              <w:rPr>
                <w:sz w:val="28"/>
                <w:szCs w:val="28"/>
              </w:rPr>
            </w:pPr>
            <w:r w:rsidRPr="00A415BF">
              <w:rPr>
                <w:sz w:val="28"/>
                <w:szCs w:val="28"/>
              </w:rPr>
              <w:t>12,2</w:t>
            </w:r>
          </w:p>
        </w:tc>
      </w:tr>
      <w:tr w:rsidR="00B252A2" w:rsidRPr="00A415BF" w:rsidTr="00DC35C6">
        <w:trPr>
          <w:trHeight w:val="835"/>
        </w:trPr>
        <w:tc>
          <w:tcPr>
            <w:tcW w:w="1277" w:type="dxa"/>
          </w:tcPr>
          <w:p w:rsidR="00B252A2" w:rsidRPr="00DC35C6" w:rsidRDefault="00B252A2" w:rsidP="005A7CDA">
            <w:pPr>
              <w:pStyle w:val="TableParagraph"/>
              <w:spacing w:before="195"/>
              <w:ind w:left="107"/>
              <w:jc w:val="both"/>
              <w:rPr>
                <w:sz w:val="24"/>
                <w:szCs w:val="24"/>
              </w:rPr>
            </w:pPr>
            <w:r w:rsidRPr="00DC35C6">
              <w:rPr>
                <w:sz w:val="24"/>
                <w:szCs w:val="24"/>
              </w:rPr>
              <w:t>1-7</w:t>
            </w:r>
          </w:p>
        </w:tc>
        <w:tc>
          <w:tcPr>
            <w:tcW w:w="2693" w:type="dxa"/>
          </w:tcPr>
          <w:p w:rsidR="00B252A2" w:rsidRPr="00DC35C6" w:rsidRDefault="00B252A2" w:rsidP="005A7CDA">
            <w:pPr>
              <w:pStyle w:val="TableParagraph"/>
              <w:spacing w:line="278" w:lineRule="auto"/>
              <w:ind w:left="107" w:right="1013"/>
              <w:jc w:val="both"/>
              <w:rPr>
                <w:sz w:val="24"/>
                <w:szCs w:val="24"/>
              </w:rPr>
            </w:pPr>
            <w:proofErr w:type="spellStart"/>
            <w:r w:rsidRPr="00DC35C6">
              <w:rPr>
                <w:sz w:val="24"/>
                <w:szCs w:val="24"/>
              </w:rPr>
              <w:t>Разрушающий</w:t>
            </w:r>
            <w:proofErr w:type="spellEnd"/>
            <w:r w:rsidRPr="00DC35C6">
              <w:rPr>
                <w:sz w:val="24"/>
                <w:szCs w:val="24"/>
              </w:rPr>
              <w:t xml:space="preserve"> </w:t>
            </w:r>
            <w:proofErr w:type="spellStart"/>
            <w:r w:rsidRPr="00DC35C6">
              <w:rPr>
                <w:sz w:val="24"/>
                <w:szCs w:val="24"/>
              </w:rPr>
              <w:t>контроль</w:t>
            </w:r>
            <w:proofErr w:type="spellEnd"/>
          </w:p>
        </w:tc>
        <w:tc>
          <w:tcPr>
            <w:tcW w:w="2268" w:type="dxa"/>
          </w:tcPr>
          <w:p w:rsidR="00B252A2" w:rsidRPr="00A415BF" w:rsidRDefault="00B252A2" w:rsidP="005A7CDA">
            <w:pPr>
              <w:pStyle w:val="TableParagraph"/>
              <w:ind w:left="0"/>
              <w:jc w:val="both"/>
              <w:rPr>
                <w:sz w:val="28"/>
                <w:szCs w:val="28"/>
              </w:rPr>
            </w:pPr>
          </w:p>
          <w:p w:rsidR="00B252A2" w:rsidRPr="00A415BF" w:rsidRDefault="00B252A2" w:rsidP="005A7CDA">
            <w:pPr>
              <w:pStyle w:val="TableParagraph"/>
              <w:ind w:left="8"/>
              <w:jc w:val="both"/>
              <w:rPr>
                <w:sz w:val="28"/>
                <w:szCs w:val="28"/>
              </w:rPr>
            </w:pPr>
            <w:r w:rsidRPr="00A415BF">
              <w:rPr>
                <w:w w:val="99"/>
                <w:sz w:val="28"/>
                <w:szCs w:val="28"/>
              </w:rPr>
              <w:t>-</w:t>
            </w:r>
          </w:p>
        </w:tc>
        <w:tc>
          <w:tcPr>
            <w:tcW w:w="2281" w:type="dxa"/>
          </w:tcPr>
          <w:p w:rsidR="00B252A2" w:rsidRPr="00A415BF" w:rsidRDefault="00B252A2" w:rsidP="005A7CDA">
            <w:pPr>
              <w:pStyle w:val="TableParagraph"/>
              <w:ind w:left="0"/>
              <w:jc w:val="both"/>
              <w:rPr>
                <w:sz w:val="28"/>
                <w:szCs w:val="28"/>
              </w:rPr>
            </w:pPr>
          </w:p>
          <w:p w:rsidR="00B252A2" w:rsidRPr="00A415BF" w:rsidRDefault="00B252A2" w:rsidP="005A7CDA">
            <w:pPr>
              <w:pStyle w:val="TableParagraph"/>
              <w:ind w:left="8"/>
              <w:jc w:val="both"/>
              <w:rPr>
                <w:sz w:val="28"/>
                <w:szCs w:val="28"/>
              </w:rPr>
            </w:pPr>
            <w:r w:rsidRPr="00A415BF">
              <w:rPr>
                <w:sz w:val="28"/>
                <w:szCs w:val="28"/>
              </w:rPr>
              <w:t>9</w:t>
            </w:r>
          </w:p>
        </w:tc>
        <w:tc>
          <w:tcPr>
            <w:tcW w:w="1546" w:type="dxa"/>
          </w:tcPr>
          <w:p w:rsidR="00B252A2" w:rsidRPr="00A415BF" w:rsidRDefault="00B252A2" w:rsidP="005A7CDA">
            <w:pPr>
              <w:pStyle w:val="TableParagraph"/>
              <w:ind w:left="0"/>
              <w:jc w:val="both"/>
              <w:rPr>
                <w:sz w:val="28"/>
                <w:szCs w:val="28"/>
              </w:rPr>
            </w:pPr>
          </w:p>
          <w:p w:rsidR="00B252A2" w:rsidRPr="00A415BF" w:rsidRDefault="00B252A2" w:rsidP="005A7CDA">
            <w:pPr>
              <w:pStyle w:val="TableParagraph"/>
              <w:ind w:left="11"/>
              <w:jc w:val="both"/>
              <w:rPr>
                <w:sz w:val="28"/>
                <w:szCs w:val="28"/>
              </w:rPr>
            </w:pPr>
            <w:r w:rsidRPr="00A415BF">
              <w:rPr>
                <w:sz w:val="28"/>
                <w:szCs w:val="28"/>
              </w:rPr>
              <w:t>9</w:t>
            </w:r>
          </w:p>
        </w:tc>
      </w:tr>
      <w:tr w:rsidR="00A415BF" w:rsidRPr="00A415BF" w:rsidTr="00DC35C6">
        <w:trPr>
          <w:trHeight w:val="834"/>
        </w:trPr>
        <w:tc>
          <w:tcPr>
            <w:tcW w:w="1277" w:type="dxa"/>
          </w:tcPr>
          <w:p w:rsidR="00A415BF" w:rsidRPr="00DC35C6" w:rsidRDefault="00A415BF" w:rsidP="005A7CDA">
            <w:pPr>
              <w:pStyle w:val="TableParagraph"/>
              <w:spacing w:before="195"/>
              <w:ind w:left="107"/>
              <w:jc w:val="both"/>
              <w:rPr>
                <w:sz w:val="24"/>
                <w:szCs w:val="24"/>
              </w:rPr>
            </w:pPr>
            <w:r w:rsidRPr="00DC35C6">
              <w:rPr>
                <w:sz w:val="24"/>
                <w:szCs w:val="24"/>
              </w:rPr>
              <w:t>1-7</w:t>
            </w:r>
          </w:p>
        </w:tc>
        <w:tc>
          <w:tcPr>
            <w:tcW w:w="2693" w:type="dxa"/>
          </w:tcPr>
          <w:p w:rsidR="00A415BF" w:rsidRPr="00DC35C6" w:rsidRDefault="00A415BF" w:rsidP="005A7CDA">
            <w:pPr>
              <w:pStyle w:val="TableParagraph"/>
              <w:spacing w:line="276" w:lineRule="auto"/>
              <w:ind w:left="107" w:right="747"/>
              <w:jc w:val="both"/>
              <w:rPr>
                <w:sz w:val="24"/>
                <w:szCs w:val="24"/>
              </w:rPr>
            </w:pPr>
            <w:proofErr w:type="spellStart"/>
            <w:r w:rsidRPr="00DC35C6">
              <w:rPr>
                <w:sz w:val="24"/>
                <w:szCs w:val="24"/>
              </w:rPr>
              <w:t>Неразрушающий</w:t>
            </w:r>
            <w:proofErr w:type="spellEnd"/>
            <w:r w:rsidRPr="00DC35C6">
              <w:rPr>
                <w:sz w:val="24"/>
                <w:szCs w:val="24"/>
              </w:rPr>
              <w:t xml:space="preserve"> </w:t>
            </w:r>
            <w:proofErr w:type="spellStart"/>
            <w:r w:rsidRPr="00DC35C6">
              <w:rPr>
                <w:sz w:val="24"/>
                <w:szCs w:val="24"/>
              </w:rPr>
              <w:t>контроль</w:t>
            </w:r>
            <w:proofErr w:type="spellEnd"/>
          </w:p>
        </w:tc>
        <w:tc>
          <w:tcPr>
            <w:tcW w:w="2268" w:type="dxa"/>
          </w:tcPr>
          <w:p w:rsidR="00A415BF" w:rsidRPr="00A415BF" w:rsidRDefault="00A415BF" w:rsidP="005A7CDA">
            <w:pPr>
              <w:pStyle w:val="TableParagraph"/>
              <w:ind w:left="0"/>
              <w:jc w:val="both"/>
              <w:rPr>
                <w:sz w:val="28"/>
                <w:szCs w:val="28"/>
              </w:rPr>
            </w:pPr>
          </w:p>
          <w:p w:rsidR="00A415BF" w:rsidRPr="00A415BF" w:rsidRDefault="00A415BF" w:rsidP="005A7CDA">
            <w:pPr>
              <w:pStyle w:val="TableParagraph"/>
              <w:ind w:left="8"/>
              <w:jc w:val="both"/>
              <w:rPr>
                <w:sz w:val="28"/>
                <w:szCs w:val="28"/>
              </w:rPr>
            </w:pPr>
            <w:r w:rsidRPr="00A415BF">
              <w:rPr>
                <w:w w:val="99"/>
                <w:sz w:val="28"/>
                <w:szCs w:val="28"/>
              </w:rPr>
              <w:t>-</w:t>
            </w:r>
          </w:p>
        </w:tc>
        <w:tc>
          <w:tcPr>
            <w:tcW w:w="2281" w:type="dxa"/>
          </w:tcPr>
          <w:p w:rsidR="00A415BF" w:rsidRPr="00A415BF" w:rsidRDefault="00A415BF" w:rsidP="005A7CDA">
            <w:pPr>
              <w:pStyle w:val="TableParagraph"/>
              <w:ind w:left="0"/>
              <w:jc w:val="both"/>
              <w:rPr>
                <w:sz w:val="28"/>
                <w:szCs w:val="28"/>
              </w:rPr>
            </w:pPr>
          </w:p>
          <w:p w:rsidR="00A415BF" w:rsidRPr="00A415BF" w:rsidRDefault="00A415BF" w:rsidP="005A7CDA">
            <w:pPr>
              <w:pStyle w:val="TableParagraph"/>
              <w:ind w:left="364" w:right="356"/>
              <w:jc w:val="both"/>
              <w:rPr>
                <w:sz w:val="28"/>
                <w:szCs w:val="28"/>
              </w:rPr>
            </w:pPr>
            <w:r w:rsidRPr="00A415BF">
              <w:rPr>
                <w:sz w:val="28"/>
                <w:szCs w:val="28"/>
              </w:rPr>
              <w:t>21</w:t>
            </w:r>
          </w:p>
        </w:tc>
        <w:tc>
          <w:tcPr>
            <w:tcW w:w="1546" w:type="dxa"/>
          </w:tcPr>
          <w:p w:rsidR="00A415BF" w:rsidRPr="00A415BF" w:rsidRDefault="00A415BF" w:rsidP="005A7CDA">
            <w:pPr>
              <w:pStyle w:val="TableParagraph"/>
              <w:ind w:left="0"/>
              <w:jc w:val="both"/>
              <w:rPr>
                <w:sz w:val="28"/>
                <w:szCs w:val="28"/>
              </w:rPr>
            </w:pPr>
          </w:p>
          <w:p w:rsidR="00A415BF" w:rsidRPr="00A415BF" w:rsidRDefault="00A415BF" w:rsidP="005A7CDA">
            <w:pPr>
              <w:pStyle w:val="TableParagraph"/>
              <w:ind w:left="298" w:right="287"/>
              <w:jc w:val="both"/>
              <w:rPr>
                <w:sz w:val="28"/>
                <w:szCs w:val="28"/>
              </w:rPr>
            </w:pPr>
            <w:r w:rsidRPr="00A415BF">
              <w:rPr>
                <w:sz w:val="28"/>
                <w:szCs w:val="28"/>
              </w:rPr>
              <w:t>21</w:t>
            </w:r>
          </w:p>
        </w:tc>
      </w:tr>
      <w:tr w:rsidR="00A415BF" w:rsidRPr="00A415BF" w:rsidTr="00DC35C6">
        <w:trPr>
          <w:trHeight w:val="518"/>
        </w:trPr>
        <w:tc>
          <w:tcPr>
            <w:tcW w:w="3970" w:type="dxa"/>
            <w:gridSpan w:val="2"/>
          </w:tcPr>
          <w:p w:rsidR="00A415BF" w:rsidRPr="00A415BF" w:rsidRDefault="00A415BF" w:rsidP="005A7CDA">
            <w:pPr>
              <w:pStyle w:val="TableParagraph"/>
              <w:spacing w:line="270" w:lineRule="exact"/>
              <w:ind w:left="107"/>
              <w:jc w:val="both"/>
              <w:rPr>
                <w:sz w:val="28"/>
                <w:szCs w:val="28"/>
              </w:rPr>
            </w:pPr>
            <w:proofErr w:type="spellStart"/>
            <w:r w:rsidRPr="00A415BF">
              <w:rPr>
                <w:sz w:val="28"/>
                <w:szCs w:val="28"/>
              </w:rPr>
              <w:t>Итого</w:t>
            </w:r>
            <w:proofErr w:type="spellEnd"/>
            <w:r w:rsidRPr="00A415BF">
              <w:rPr>
                <w:sz w:val="28"/>
                <w:szCs w:val="28"/>
              </w:rPr>
              <w:t xml:space="preserve"> = 42,2</w:t>
            </w:r>
          </w:p>
        </w:tc>
        <w:tc>
          <w:tcPr>
            <w:tcW w:w="2268" w:type="dxa"/>
          </w:tcPr>
          <w:p w:rsidR="00A415BF" w:rsidRPr="00A415BF" w:rsidRDefault="00A415BF" w:rsidP="005A7CDA">
            <w:pPr>
              <w:pStyle w:val="TableParagraph"/>
              <w:spacing w:line="270" w:lineRule="exact"/>
              <w:ind w:left="8"/>
              <w:jc w:val="both"/>
              <w:rPr>
                <w:sz w:val="28"/>
                <w:szCs w:val="28"/>
              </w:rPr>
            </w:pPr>
            <w:r w:rsidRPr="00A415BF">
              <w:rPr>
                <w:w w:val="99"/>
                <w:sz w:val="28"/>
                <w:szCs w:val="28"/>
              </w:rPr>
              <w:t>-</w:t>
            </w:r>
          </w:p>
        </w:tc>
        <w:tc>
          <w:tcPr>
            <w:tcW w:w="2281" w:type="dxa"/>
          </w:tcPr>
          <w:p w:rsidR="00A415BF" w:rsidRPr="00A415BF" w:rsidRDefault="00A415BF" w:rsidP="005A7CDA">
            <w:pPr>
              <w:pStyle w:val="TableParagraph"/>
              <w:spacing w:line="270" w:lineRule="exact"/>
              <w:ind w:left="366" w:right="355"/>
              <w:jc w:val="both"/>
              <w:rPr>
                <w:sz w:val="28"/>
                <w:szCs w:val="28"/>
              </w:rPr>
            </w:pPr>
            <w:r w:rsidRPr="00A415BF">
              <w:rPr>
                <w:sz w:val="28"/>
                <w:szCs w:val="28"/>
              </w:rPr>
              <w:t>42,2</w:t>
            </w:r>
          </w:p>
        </w:tc>
        <w:tc>
          <w:tcPr>
            <w:tcW w:w="1546" w:type="dxa"/>
          </w:tcPr>
          <w:p w:rsidR="00A415BF" w:rsidRPr="00A415BF" w:rsidRDefault="00A415BF" w:rsidP="005A7CDA">
            <w:pPr>
              <w:pStyle w:val="TableParagraph"/>
              <w:spacing w:line="270" w:lineRule="exact"/>
              <w:ind w:left="298" w:right="285"/>
              <w:jc w:val="both"/>
              <w:rPr>
                <w:sz w:val="28"/>
                <w:szCs w:val="28"/>
              </w:rPr>
            </w:pPr>
            <w:r w:rsidRPr="00A415BF">
              <w:rPr>
                <w:sz w:val="28"/>
                <w:szCs w:val="28"/>
              </w:rPr>
              <w:t>42,2</w:t>
            </w:r>
          </w:p>
        </w:tc>
      </w:tr>
    </w:tbl>
    <w:p w:rsidR="00B252A2" w:rsidRPr="00A415BF" w:rsidRDefault="00B252A2" w:rsidP="005A7CDA">
      <w:pPr>
        <w:jc w:val="both"/>
        <w:rPr>
          <w:rFonts w:ascii="Times New Roman" w:hAnsi="Times New Roman"/>
          <w:sz w:val="28"/>
          <w:szCs w:val="28"/>
        </w:rPr>
        <w:sectPr w:rsidR="00B252A2" w:rsidRPr="00A415BF">
          <w:pgSz w:w="11910" w:h="16840"/>
          <w:pgMar w:top="1040" w:right="660" w:bottom="1020" w:left="1420" w:header="0" w:footer="755" w:gutter="0"/>
          <w:cols w:space="720"/>
        </w:sectPr>
      </w:pPr>
    </w:p>
    <w:p w:rsidR="00BF5AA0" w:rsidRDefault="00BF5AA0" w:rsidP="005A7CDA">
      <w:pPr>
        <w:pStyle w:val="21"/>
        <w:spacing w:before="77"/>
        <w:ind w:left="0"/>
        <w:jc w:val="both"/>
      </w:pPr>
      <w:r>
        <w:lastRenderedPageBreak/>
        <w:t>НЕОБХОДИМЫЕ ПРИЛОЖЕНИЯ</w:t>
      </w:r>
    </w:p>
    <w:p w:rsidR="00BF5AA0" w:rsidRDefault="00265BE1" w:rsidP="005A7CDA">
      <w:pPr>
        <w:pStyle w:val="aa"/>
        <w:spacing w:before="156"/>
        <w:ind w:left="500"/>
        <w:jc w:val="both"/>
      </w:pPr>
      <w:r>
        <w:t xml:space="preserve">Модуль 2 </w:t>
      </w:r>
      <w:r w:rsidR="00BF5AA0">
        <w:t xml:space="preserve"> контрольные образцы из углеродистой стали</w:t>
      </w:r>
    </w:p>
    <w:p w:rsidR="00F06C1F" w:rsidRDefault="00F06C1F" w:rsidP="005A7CDA">
      <w:pPr>
        <w:pStyle w:val="aa"/>
        <w:spacing w:before="156"/>
        <w:ind w:left="500"/>
        <w:jc w:val="both"/>
      </w:pPr>
    </w:p>
    <w:p w:rsidR="00F06C1F" w:rsidRDefault="00F06C1F" w:rsidP="005A7CDA">
      <w:pPr>
        <w:pStyle w:val="aa"/>
        <w:spacing w:before="156"/>
        <w:ind w:left="500"/>
        <w:jc w:val="both"/>
      </w:pPr>
      <w:r>
        <w:rPr>
          <w:noProof/>
          <w:lang w:bidi="ar-SA"/>
        </w:rPr>
        <w:drawing>
          <wp:inline distT="0" distB="0" distL="0" distR="0">
            <wp:extent cx="6346581" cy="4756638"/>
            <wp:effectExtent l="19050" t="0" r="0" b="0"/>
            <wp:docPr id="2" name="Рисунок 2" descr="C:\Documents and Settings\vsm\Мои документы\Загрузки\Модуль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sm\Мои документы\Загрузки\Модуль №1(1).jpg"/>
                    <pic:cNvPicPr>
                      <a:picLocks noChangeAspect="1" noChangeArrowheads="1"/>
                    </pic:cNvPicPr>
                  </pic:nvPicPr>
                  <pic:blipFill>
                    <a:blip r:embed="rId7" cstate="print"/>
                    <a:srcRect/>
                    <a:stretch>
                      <a:fillRect/>
                    </a:stretch>
                  </pic:blipFill>
                  <pic:spPr bwMode="auto">
                    <a:xfrm>
                      <a:off x="0" y="0"/>
                      <a:ext cx="6352960" cy="4761419"/>
                    </a:xfrm>
                    <a:prstGeom prst="rect">
                      <a:avLst/>
                    </a:prstGeom>
                    <a:noFill/>
                    <a:ln w="9525">
                      <a:noFill/>
                      <a:miter lim="800000"/>
                      <a:headEnd/>
                      <a:tailEnd/>
                    </a:ln>
                  </pic:spPr>
                </pic:pic>
              </a:graphicData>
            </a:graphic>
          </wp:inline>
        </w:drawing>
      </w:r>
    </w:p>
    <w:p w:rsidR="00F06C1F" w:rsidRDefault="00F06C1F" w:rsidP="005A7CDA">
      <w:pPr>
        <w:pStyle w:val="aa"/>
        <w:spacing w:before="156"/>
        <w:ind w:left="500"/>
        <w:jc w:val="both"/>
      </w:pPr>
    </w:p>
    <w:p w:rsidR="00B252A2" w:rsidRDefault="00B252A2" w:rsidP="005A7CDA">
      <w:pPr>
        <w:spacing w:line="270" w:lineRule="exact"/>
        <w:jc w:val="both"/>
        <w:rPr>
          <w:rFonts w:ascii="Times New Roman" w:hAnsi="Times New Roman"/>
          <w:sz w:val="28"/>
          <w:szCs w:val="28"/>
        </w:rPr>
      </w:pPr>
    </w:p>
    <w:p w:rsidR="00F06C1F" w:rsidRPr="00A415BF" w:rsidRDefault="00F06C1F" w:rsidP="005A7CDA">
      <w:pPr>
        <w:spacing w:line="270" w:lineRule="exact"/>
        <w:jc w:val="both"/>
        <w:rPr>
          <w:rFonts w:ascii="Times New Roman" w:hAnsi="Times New Roman"/>
          <w:sz w:val="28"/>
          <w:szCs w:val="28"/>
        </w:rPr>
        <w:sectPr w:rsidR="00F06C1F" w:rsidRPr="00A415BF" w:rsidSect="00F06C1F">
          <w:pgSz w:w="11910" w:h="16840"/>
          <w:pgMar w:top="1120" w:right="1420" w:bottom="940" w:left="709" w:header="0" w:footer="755" w:gutter="0"/>
          <w:cols w:space="720"/>
        </w:sectPr>
      </w:pPr>
    </w:p>
    <w:p w:rsidR="00B252A2" w:rsidRDefault="00B252A2" w:rsidP="005A7CDA">
      <w:pPr>
        <w:pStyle w:val="aa"/>
        <w:spacing w:before="9"/>
        <w:ind w:left="0"/>
        <w:jc w:val="both"/>
        <w:rPr>
          <w:sz w:val="18"/>
        </w:rPr>
      </w:pPr>
    </w:p>
    <w:p w:rsidR="00B252A2" w:rsidRDefault="00BF5AA0" w:rsidP="005A7CDA">
      <w:pPr>
        <w:jc w:val="both"/>
        <w:rPr>
          <w:sz w:val="18"/>
        </w:rPr>
        <w:sectPr w:rsidR="00B252A2">
          <w:pgSz w:w="11910" w:h="16840"/>
          <w:pgMar w:top="1040" w:right="660" w:bottom="940" w:left="1420" w:header="0" w:footer="755" w:gutter="0"/>
          <w:cols w:space="720"/>
        </w:sectPr>
      </w:pPr>
      <w:r w:rsidRPr="00BF5AA0">
        <w:rPr>
          <w:noProof/>
          <w:sz w:val="18"/>
        </w:rPr>
        <w:drawing>
          <wp:inline distT="0" distB="0" distL="0" distR="0">
            <wp:extent cx="5970640" cy="8431625"/>
            <wp:effectExtent l="0" t="0" r="0" b="0"/>
            <wp:docPr id="1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8" cstate="print"/>
                    <a:stretch>
                      <a:fillRect/>
                    </a:stretch>
                  </pic:blipFill>
                  <pic:spPr>
                    <a:xfrm>
                      <a:off x="0" y="0"/>
                      <a:ext cx="5970640" cy="8431625"/>
                    </a:xfrm>
                    <a:prstGeom prst="rect">
                      <a:avLst/>
                    </a:prstGeom>
                  </pic:spPr>
                </pic:pic>
              </a:graphicData>
            </a:graphic>
          </wp:inline>
        </w:drawing>
      </w:r>
    </w:p>
    <w:p w:rsidR="00AC0EBF" w:rsidRPr="00BF5AA0" w:rsidRDefault="00770D38" w:rsidP="005A7CDA">
      <w:pPr>
        <w:spacing w:line="240" w:lineRule="auto"/>
        <w:jc w:val="both"/>
      </w:pPr>
      <w:bookmarkStart w:id="0" w:name="i17726"/>
      <w:r w:rsidRPr="00770D38">
        <w:rPr>
          <w:rFonts w:ascii="Times New Roman" w:hAnsi="Times New Roman"/>
          <w:b/>
          <w:bCs/>
          <w:kern w:val="36"/>
          <w:sz w:val="28"/>
          <w:szCs w:val="28"/>
          <w:bdr w:val="none" w:sz="0" w:space="0" w:color="auto" w:frame="1"/>
        </w:rPr>
        <w:lastRenderedPageBreak/>
        <w:t>6</w:t>
      </w:r>
      <w:r>
        <w:rPr>
          <w:rFonts w:ascii="Times New Roman" w:hAnsi="Times New Roman"/>
          <w:b/>
          <w:bCs/>
          <w:kern w:val="36"/>
          <w:sz w:val="28"/>
          <w:szCs w:val="28"/>
          <w:bdr w:val="none" w:sz="0" w:space="0" w:color="auto" w:frame="1"/>
        </w:rPr>
        <w:t xml:space="preserve">. </w:t>
      </w:r>
      <w:r w:rsidR="00AC0EBF" w:rsidRPr="00AC0EBF">
        <w:rPr>
          <w:rFonts w:ascii="Times New Roman" w:hAnsi="Times New Roman"/>
          <w:b/>
          <w:bCs/>
          <w:kern w:val="36"/>
          <w:sz w:val="28"/>
          <w:szCs w:val="28"/>
          <w:bdr w:val="none" w:sz="0" w:space="0" w:color="auto" w:frame="1"/>
        </w:rPr>
        <w:t>Инструкция по охране труда при выполнении электросварочных работ</w:t>
      </w:r>
    </w:p>
    <w:p w:rsidR="00AC0EBF" w:rsidRPr="00AC0EBF" w:rsidRDefault="00AC0EBF" w:rsidP="005A7CDA">
      <w:pPr>
        <w:shd w:val="clear" w:color="auto" w:fill="FFFFFF"/>
        <w:spacing w:line="240" w:lineRule="auto"/>
        <w:jc w:val="both"/>
        <w:outlineLvl w:val="0"/>
        <w:rPr>
          <w:rFonts w:ascii="Times New Roman" w:hAnsi="Times New Roman"/>
          <w:b/>
          <w:bCs/>
          <w:kern w:val="36"/>
          <w:sz w:val="28"/>
          <w:szCs w:val="28"/>
        </w:rPr>
      </w:pPr>
      <w:r w:rsidRPr="00AC0EBF">
        <w:rPr>
          <w:rFonts w:ascii="Times New Roman" w:hAnsi="Times New Roman"/>
          <w:b/>
          <w:bCs/>
          <w:kern w:val="36"/>
          <w:sz w:val="28"/>
          <w:szCs w:val="28"/>
          <w:bdr w:val="none" w:sz="0" w:space="0" w:color="auto" w:frame="1"/>
        </w:rPr>
        <w:t>1. Общие требования охраны труда</w:t>
      </w:r>
      <w:bookmarkEnd w:id="0"/>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 xml:space="preserve">1.1. К выполнению электросварочных работ (РДС-111) </w:t>
      </w:r>
      <w:r w:rsidRPr="00AC0EBF">
        <w:rPr>
          <w:rFonts w:ascii="Times New Roman" w:eastAsiaTheme="minorHAnsi" w:hAnsi="Times New Roman"/>
          <w:sz w:val="28"/>
          <w:szCs w:val="28"/>
          <w:lang w:eastAsia="en-US"/>
        </w:rPr>
        <w:t>под руководством инженера по охране труда</w:t>
      </w:r>
      <w:r w:rsidR="00BF5AA0">
        <w:rPr>
          <w:rFonts w:ascii="Times New Roman" w:eastAsiaTheme="minorHAnsi" w:hAnsi="Times New Roman"/>
          <w:sz w:val="28"/>
          <w:szCs w:val="28"/>
          <w:lang w:eastAsia="en-US"/>
        </w:rPr>
        <w:t xml:space="preserve">, </w:t>
      </w:r>
      <w:r w:rsidRPr="00AC0EBF">
        <w:rPr>
          <w:rFonts w:ascii="Times New Roman" w:eastAsiaTheme="minorHAnsi" w:hAnsi="Times New Roman"/>
          <w:sz w:val="28"/>
          <w:szCs w:val="28"/>
          <w:lang w:eastAsia="en-US"/>
        </w:rPr>
        <w:t>допускаются участники, прошедшие инструктаж по охране труда, не имеющие противопоказаний по состоянию здоровья.</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1.2. Участник обязан:</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-соблюдать требования инструкций эксплуатации применяемого электросварочного оборудования;</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-использовать по назначению и бережно относиться к выданным средствам индивидуальной защиты, материалам.</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1.3. Основные опасные и вредные факторы, которые могут воздействовать на участника в процессе электросварочных работ:</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 опасный уровень напряжения в электрической цепи, замыкание которой может произойти через тело человека;</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-повышенная яркость света;</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-искры, брызги и выбросы расплавленного металла и шлака;</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-повышенное содержание сварочной пыли в рабочей зоне;</w:t>
      </w:r>
    </w:p>
    <w:p w:rsidR="00AC0EBF" w:rsidRPr="00AC0EBF" w:rsidRDefault="00AC0EBF" w:rsidP="005A7CDA">
      <w:pPr>
        <w:shd w:val="clear" w:color="auto" w:fill="FFFFFF"/>
        <w:spacing w:line="240" w:lineRule="auto"/>
        <w:ind w:firstLine="709"/>
        <w:jc w:val="both"/>
        <w:rPr>
          <w:rFonts w:ascii="Times New Roman" w:hAnsi="Times New Roman"/>
          <w:sz w:val="28"/>
          <w:szCs w:val="28"/>
          <w:bdr w:val="none" w:sz="0" w:space="0" w:color="auto" w:frame="1"/>
        </w:rPr>
      </w:pPr>
      <w:r w:rsidRPr="00AC0EBF">
        <w:rPr>
          <w:rFonts w:ascii="Times New Roman" w:hAnsi="Times New Roman"/>
          <w:sz w:val="28"/>
          <w:szCs w:val="28"/>
          <w:bdr w:val="none" w:sz="0" w:space="0" w:color="auto" w:frame="1"/>
        </w:rPr>
        <w:t>-падение элементов свариваемых металлических конструкций;</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 повышенная температура воздуха рабочей зоны;</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-пониженная температура и повышенная подвижность воздуха в помещении;</w:t>
      </w:r>
    </w:p>
    <w:p w:rsidR="00AC0EBF" w:rsidRPr="00AC0EBF" w:rsidRDefault="00AC0EBF" w:rsidP="005A7CDA">
      <w:pPr>
        <w:shd w:val="clear" w:color="auto" w:fill="FFFFFF"/>
        <w:spacing w:line="240" w:lineRule="auto"/>
        <w:ind w:firstLine="709"/>
        <w:jc w:val="both"/>
        <w:rPr>
          <w:rFonts w:ascii="Times New Roman" w:hAnsi="Times New Roman"/>
          <w:sz w:val="28"/>
          <w:szCs w:val="28"/>
          <w:bdr w:val="none" w:sz="0" w:space="0" w:color="auto" w:frame="1"/>
        </w:rPr>
      </w:pPr>
      <w:r w:rsidRPr="00AC0EBF">
        <w:rPr>
          <w:rFonts w:ascii="Times New Roman" w:hAnsi="Times New Roman"/>
          <w:sz w:val="28"/>
          <w:szCs w:val="28"/>
          <w:bdr w:val="none" w:sz="0" w:space="0" w:color="auto" w:frame="1"/>
        </w:rPr>
        <w:t>- недостаточная освещенность рабочей зоны, наличие прямой и отраженной блескости, повышенная пульсация светового потока;</w:t>
      </w:r>
    </w:p>
    <w:p w:rsidR="00AC0EBF" w:rsidRPr="00AC0EBF" w:rsidRDefault="00AC0EBF" w:rsidP="005A7CDA">
      <w:pPr>
        <w:shd w:val="clear" w:color="auto" w:fill="FFFFFF"/>
        <w:spacing w:line="240" w:lineRule="auto"/>
        <w:ind w:firstLine="709"/>
        <w:jc w:val="both"/>
        <w:rPr>
          <w:rFonts w:ascii="Times New Roman" w:hAnsi="Times New Roman"/>
          <w:sz w:val="28"/>
          <w:szCs w:val="28"/>
          <w:bdr w:val="none" w:sz="0" w:space="0" w:color="auto" w:frame="1"/>
        </w:rPr>
      </w:pPr>
      <w:r w:rsidRPr="00AC0EBF">
        <w:rPr>
          <w:rFonts w:ascii="Times New Roman" w:hAnsi="Times New Roman"/>
          <w:sz w:val="28"/>
          <w:szCs w:val="28"/>
          <w:bdr w:val="none" w:sz="0" w:space="0" w:color="auto" w:frame="1"/>
        </w:rPr>
        <w:t>- высокая температура поверхности обрабатываемых деталей и изделий;</w:t>
      </w:r>
    </w:p>
    <w:p w:rsidR="00AC0EBF" w:rsidRPr="00AC0EBF" w:rsidRDefault="00AC0EBF" w:rsidP="005A7CDA">
      <w:pPr>
        <w:shd w:val="clear" w:color="auto" w:fill="FFFFFF"/>
        <w:spacing w:line="240" w:lineRule="auto"/>
        <w:ind w:firstLine="709"/>
        <w:jc w:val="both"/>
        <w:rPr>
          <w:rFonts w:ascii="Times New Roman" w:hAnsi="Times New Roman"/>
          <w:sz w:val="28"/>
          <w:szCs w:val="28"/>
          <w:bdr w:val="none" w:sz="0" w:space="0" w:color="auto" w:frame="1"/>
        </w:rPr>
      </w:pPr>
      <w:r w:rsidRPr="00AC0EBF">
        <w:rPr>
          <w:rFonts w:ascii="Times New Roman" w:hAnsi="Times New Roman"/>
          <w:sz w:val="28"/>
          <w:szCs w:val="28"/>
          <w:bdr w:val="none" w:sz="0" w:space="0" w:color="auto" w:frame="1"/>
        </w:rPr>
        <w:t>- производственный шум;</w:t>
      </w:r>
    </w:p>
    <w:p w:rsidR="00AC0EBF" w:rsidRPr="00AC0EBF" w:rsidRDefault="00AC0EBF" w:rsidP="005A7CDA">
      <w:pPr>
        <w:shd w:val="clear" w:color="auto" w:fill="FFFFFF"/>
        <w:spacing w:line="240" w:lineRule="auto"/>
        <w:ind w:firstLine="709"/>
        <w:jc w:val="both"/>
        <w:rPr>
          <w:rFonts w:ascii="Times New Roman" w:hAnsi="Times New Roman"/>
          <w:sz w:val="28"/>
          <w:szCs w:val="28"/>
          <w:bdr w:val="none" w:sz="0" w:space="0" w:color="auto" w:frame="1"/>
        </w:rPr>
      </w:pPr>
      <w:r w:rsidRPr="00AC0EBF">
        <w:rPr>
          <w:rFonts w:ascii="Times New Roman" w:hAnsi="Times New Roman"/>
          <w:sz w:val="28"/>
          <w:szCs w:val="28"/>
          <w:bdr w:val="none" w:sz="0" w:space="0" w:color="auto" w:frame="1"/>
        </w:rPr>
        <w:t>- острые кромки и шероховатости материалов и инструмента;</w:t>
      </w:r>
    </w:p>
    <w:p w:rsidR="00AC0EBF" w:rsidRPr="00AC0EBF" w:rsidRDefault="00AC0EBF" w:rsidP="005A7CDA">
      <w:pPr>
        <w:shd w:val="clear" w:color="auto" w:fill="FFFFFF"/>
        <w:spacing w:line="240" w:lineRule="auto"/>
        <w:ind w:firstLine="709"/>
        <w:jc w:val="both"/>
        <w:rPr>
          <w:rFonts w:ascii="Times New Roman" w:hAnsi="Times New Roman"/>
          <w:sz w:val="28"/>
          <w:szCs w:val="28"/>
          <w:bdr w:val="none" w:sz="0" w:space="0" w:color="auto" w:frame="1"/>
        </w:rPr>
      </w:pPr>
      <w:r w:rsidRPr="00AC0EBF">
        <w:rPr>
          <w:rFonts w:ascii="Times New Roman" w:hAnsi="Times New Roman"/>
          <w:sz w:val="28"/>
          <w:szCs w:val="28"/>
          <w:bdr w:val="none" w:sz="0" w:space="0" w:color="auto" w:frame="1"/>
        </w:rPr>
        <w:t xml:space="preserve">-возгорание (задымление) изоляции и других материалов. </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1.4. Участник должен:</w:t>
      </w:r>
    </w:p>
    <w:p w:rsidR="00AC0EBF" w:rsidRPr="00AC0EBF" w:rsidRDefault="00AC0EBF" w:rsidP="005A7CDA">
      <w:pPr>
        <w:shd w:val="clear" w:color="auto" w:fill="FFFFFF"/>
        <w:spacing w:line="240" w:lineRule="auto"/>
        <w:ind w:firstLine="709"/>
        <w:jc w:val="both"/>
        <w:rPr>
          <w:rFonts w:ascii="Times New Roman" w:hAnsi="Times New Roman"/>
          <w:sz w:val="28"/>
          <w:szCs w:val="28"/>
          <w:bdr w:val="none" w:sz="0" w:space="0" w:color="auto" w:frame="1"/>
        </w:rPr>
      </w:pPr>
      <w:r w:rsidRPr="00AC0EBF">
        <w:rPr>
          <w:rFonts w:ascii="Times New Roman" w:hAnsi="Times New Roman"/>
          <w:sz w:val="28"/>
          <w:szCs w:val="28"/>
          <w:bdr w:val="none" w:sz="0" w:space="0" w:color="auto" w:frame="1"/>
        </w:rPr>
        <w:t xml:space="preserve">-работать с применением средств индивидуальной защиты (костюм брезентовый с огнезащитной пропиткой; ботинки кожаные; </w:t>
      </w:r>
    </w:p>
    <w:p w:rsidR="00AC0EBF" w:rsidRPr="00AC0EBF" w:rsidRDefault="00AC0EBF" w:rsidP="005A7CDA">
      <w:pPr>
        <w:shd w:val="clear" w:color="auto" w:fill="FFFFFF"/>
        <w:spacing w:line="240" w:lineRule="auto"/>
        <w:ind w:firstLine="709"/>
        <w:jc w:val="both"/>
        <w:rPr>
          <w:rFonts w:ascii="Times New Roman" w:eastAsiaTheme="minorHAnsi" w:hAnsi="Times New Roman"/>
          <w:sz w:val="28"/>
          <w:szCs w:val="28"/>
          <w:lang w:eastAsia="en-US"/>
        </w:rPr>
      </w:pPr>
      <w:r w:rsidRPr="00AC0EBF">
        <w:rPr>
          <w:rFonts w:ascii="Times New Roman" w:hAnsi="Times New Roman"/>
          <w:sz w:val="28"/>
          <w:szCs w:val="28"/>
          <w:bdr w:val="none" w:sz="0" w:space="0" w:color="auto" w:frame="1"/>
        </w:rPr>
        <w:lastRenderedPageBreak/>
        <w:t>-защитные перчатки для сварки (является необходимость защитить запястья, в том числе – от попадания брызг расплавленного металла в рукава);</w:t>
      </w:r>
    </w:p>
    <w:p w:rsidR="00AC0EBF" w:rsidRPr="00AC0EBF" w:rsidRDefault="00AC0EBF" w:rsidP="005A7CDA">
      <w:pPr>
        <w:shd w:val="clear" w:color="auto" w:fill="FFFFFF"/>
        <w:spacing w:line="240" w:lineRule="auto"/>
        <w:ind w:firstLine="709"/>
        <w:jc w:val="both"/>
        <w:rPr>
          <w:rFonts w:ascii="Times New Roman" w:hAnsi="Times New Roman"/>
          <w:sz w:val="28"/>
          <w:szCs w:val="28"/>
          <w:bdr w:val="none" w:sz="0" w:space="0" w:color="auto" w:frame="1"/>
        </w:rPr>
      </w:pPr>
      <w:r w:rsidRPr="00AC0EBF">
        <w:rPr>
          <w:rFonts w:ascii="Times New Roman" w:eastAsiaTheme="minorHAnsi" w:hAnsi="Times New Roman"/>
          <w:sz w:val="28"/>
          <w:szCs w:val="28"/>
          <w:lang w:eastAsia="en-US"/>
        </w:rPr>
        <w:t>-</w:t>
      </w:r>
      <w:r w:rsidRPr="00AC0EBF">
        <w:rPr>
          <w:rFonts w:ascii="Times New Roman" w:hAnsi="Times New Roman"/>
          <w:sz w:val="28"/>
          <w:szCs w:val="28"/>
          <w:bdr w:val="none" w:sz="0" w:space="0" w:color="auto" w:frame="1"/>
        </w:rPr>
        <w:t xml:space="preserve">маска для сварки – основное средство защиты лица и глаз сварщика (от качества этого устройства зависит не только безопасность, но и качество работы); </w:t>
      </w:r>
    </w:p>
    <w:p w:rsidR="00AC0EBF" w:rsidRPr="00AC0EBF" w:rsidRDefault="00AC0EBF" w:rsidP="005A7CDA">
      <w:pPr>
        <w:shd w:val="clear" w:color="auto" w:fill="FFFFFF"/>
        <w:spacing w:line="240" w:lineRule="auto"/>
        <w:ind w:firstLine="709"/>
        <w:jc w:val="both"/>
        <w:rPr>
          <w:rFonts w:ascii="Times New Roman" w:hAnsi="Times New Roman"/>
          <w:sz w:val="28"/>
          <w:szCs w:val="28"/>
          <w:bdr w:val="none" w:sz="0" w:space="0" w:color="auto" w:frame="1"/>
        </w:rPr>
      </w:pPr>
      <w:r w:rsidRPr="00AC0EBF">
        <w:rPr>
          <w:rFonts w:ascii="Times New Roman" w:hAnsi="Times New Roman"/>
          <w:sz w:val="28"/>
          <w:szCs w:val="28"/>
          <w:bdr w:val="none" w:sz="0" w:space="0" w:color="auto" w:frame="1"/>
        </w:rPr>
        <w:t>-защитные очки предназначены для предотвращения механического поражения глаз от шлака при удалении сварочных швов и при работе УШМ;</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-знать местоположение средств оказания первой (доврачебной) помощи, первичных средств пожаротушения;</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-соблюдать правила личной гигиены.</w:t>
      </w:r>
    </w:p>
    <w:p w:rsidR="00AC0EBF" w:rsidRPr="00AC0EBF" w:rsidRDefault="00AC0EBF" w:rsidP="005A7CDA">
      <w:pPr>
        <w:shd w:val="clear" w:color="auto" w:fill="FFFFFF"/>
        <w:spacing w:line="240" w:lineRule="auto"/>
        <w:ind w:firstLine="709"/>
        <w:jc w:val="both"/>
        <w:rPr>
          <w:rFonts w:ascii="Times New Roman" w:hAnsi="Times New Roman"/>
          <w:sz w:val="28"/>
          <w:szCs w:val="28"/>
          <w:bdr w:val="none" w:sz="0" w:space="0" w:color="auto" w:frame="1"/>
        </w:rPr>
      </w:pPr>
      <w:r w:rsidRPr="00AC0EBF">
        <w:rPr>
          <w:rFonts w:ascii="Times New Roman" w:hAnsi="Times New Roman"/>
          <w:sz w:val="28"/>
          <w:szCs w:val="28"/>
          <w:bdr w:val="none" w:sz="0" w:space="0" w:color="auto" w:frame="1"/>
        </w:rPr>
        <w:t>1.5. При обнаружении неисправностей оборудования, приспособлений, инструментов и средств индивидуальной защиты, а также других недостатков или опасностей на рабочем месте участник должен сообщить о них инженеру по охране труда, главному эксперту или тех. Эксперту и не приступать к работе до устранения выявленных недостатков и получения разрешения на начало работ.</w:t>
      </w:r>
      <w:bookmarkStart w:id="1" w:name="i23069"/>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b/>
          <w:sz w:val="28"/>
          <w:szCs w:val="28"/>
          <w:bdr w:val="none" w:sz="0" w:space="0" w:color="auto" w:frame="1"/>
        </w:rPr>
        <w:t>Внимание:</w:t>
      </w:r>
      <w:r w:rsidRPr="00AC0EBF">
        <w:rPr>
          <w:rFonts w:ascii="Times New Roman" w:hAnsi="Times New Roman"/>
          <w:sz w:val="28"/>
          <w:szCs w:val="28"/>
          <w:bdr w:val="none" w:sz="0" w:space="0" w:color="auto" w:frame="1"/>
        </w:rPr>
        <w:t xml:space="preserve"> Запрещается находиться на территории проведения </w:t>
      </w:r>
      <w:r w:rsidR="008D10F8">
        <w:rPr>
          <w:rFonts w:ascii="Times New Roman" w:hAnsi="Times New Roman"/>
          <w:sz w:val="28"/>
          <w:szCs w:val="28"/>
          <w:bdr w:val="none" w:sz="0" w:space="0" w:color="auto" w:frame="1"/>
        </w:rPr>
        <w:t xml:space="preserve">конкурса </w:t>
      </w:r>
      <w:r w:rsidRPr="00AC0EBF">
        <w:rPr>
          <w:rFonts w:ascii="Times New Roman" w:hAnsi="Times New Roman"/>
          <w:sz w:val="28"/>
          <w:szCs w:val="28"/>
          <w:bdr w:val="none" w:sz="0" w:space="0" w:color="auto" w:frame="1"/>
        </w:rPr>
        <w:t>в состоянии алкогольного, наркотического или токсикологического опьянения.</w:t>
      </w:r>
    </w:p>
    <w:p w:rsidR="00AC0EBF" w:rsidRPr="00AC0EBF" w:rsidRDefault="00AC0EBF" w:rsidP="005A7CDA">
      <w:pPr>
        <w:shd w:val="clear" w:color="auto" w:fill="FFFFFF"/>
        <w:spacing w:line="240" w:lineRule="auto"/>
        <w:ind w:firstLine="709"/>
        <w:jc w:val="both"/>
        <w:outlineLvl w:val="0"/>
        <w:rPr>
          <w:rFonts w:ascii="Times New Roman" w:hAnsi="Times New Roman"/>
          <w:b/>
          <w:bCs/>
          <w:kern w:val="36"/>
          <w:sz w:val="28"/>
          <w:szCs w:val="28"/>
        </w:rPr>
      </w:pPr>
      <w:r w:rsidRPr="00AC0EBF">
        <w:rPr>
          <w:rFonts w:ascii="Times New Roman" w:hAnsi="Times New Roman"/>
          <w:b/>
          <w:bCs/>
          <w:kern w:val="36"/>
          <w:sz w:val="28"/>
          <w:szCs w:val="28"/>
          <w:bdr w:val="none" w:sz="0" w:space="0" w:color="auto" w:frame="1"/>
        </w:rPr>
        <w:t>2. Требования охраны труда перед началом работы</w:t>
      </w:r>
      <w:bookmarkEnd w:id="1"/>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rPr>
        <w:t>Перед началом работы участник должен:</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2.1. Проверить свою рабочую одежду, рукавицы, спец. обувь и другие средства индивидуальной защиты. Убедиться, что на них нет следов воспламеняющихся веществ и все они исправны (несоответствующие требованиям – заменить).</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2.2. Надеть спецодежду и спец. обувь, застегнуть все пуговицы, волосы убрать подголовной убор. Куртка должна быть навыпуск, брюки - поверх ботинок, карманы закрыты.</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2.3. Удостовериться в отсутствии посторонних лиц на месте проведения электросварочных работ с предупреждением слов (ГЛАЗА).</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 xml:space="preserve">2.4. Убедиться в целостности изоляции </w:t>
      </w:r>
      <w:proofErr w:type="spellStart"/>
      <w:r w:rsidRPr="00AC0EBF">
        <w:rPr>
          <w:rFonts w:ascii="Times New Roman" w:hAnsi="Times New Roman"/>
          <w:sz w:val="28"/>
          <w:szCs w:val="28"/>
          <w:bdr w:val="none" w:sz="0" w:space="0" w:color="auto" w:frame="1"/>
        </w:rPr>
        <w:t>электрододержателя</w:t>
      </w:r>
      <w:proofErr w:type="spellEnd"/>
      <w:r w:rsidRPr="00AC0EBF">
        <w:rPr>
          <w:rFonts w:ascii="Times New Roman" w:hAnsi="Times New Roman"/>
          <w:sz w:val="28"/>
          <w:szCs w:val="28"/>
          <w:bdr w:val="none" w:sz="0" w:space="0" w:color="auto" w:frame="1"/>
        </w:rPr>
        <w:t>, надежности крепления электрода.</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rPr>
        <w:t>2.5. Подобрать ручной инструмент и приспособления, необходимые при выполнении работы, проверить их исправность и соответствие требованиям безопасности и проверить их наличие.</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rPr>
        <w:t>• осмотреть рабочее место;</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rPr>
        <w:lastRenderedPageBreak/>
        <w:t>• проверить надежность заземления корпуса электросварочного аппарата;</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rPr>
        <w:t>• убрать с рабочего стола посторонние и ненужные для работы предметы, убедиться в том, что вблизи места работы нет легковоспламеняющихся материалов и горючих жидкостей;</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rPr>
        <w:t>• внешним осмотром проверить исправность сварочной части аппарата;</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rPr>
        <w:t>• включить вентиляцию (НЕЗАБЫВАЙТЕ НАПРАВЛЯТЬ ВЕНТИЛЯЦИЮ В ПРОЦЕСС ПРОВЕДЕНИЯ СВАРОЧНЫХ РАБОТ).</w:t>
      </w:r>
      <w:bookmarkStart w:id="2" w:name="i32775"/>
    </w:p>
    <w:p w:rsidR="00AC0EBF" w:rsidRPr="00AC0EBF" w:rsidRDefault="00AC0EBF" w:rsidP="005A7CDA">
      <w:pPr>
        <w:shd w:val="clear" w:color="auto" w:fill="FFFFFF"/>
        <w:spacing w:line="240" w:lineRule="auto"/>
        <w:ind w:firstLine="709"/>
        <w:jc w:val="both"/>
        <w:outlineLvl w:val="0"/>
        <w:rPr>
          <w:rFonts w:ascii="Times New Roman" w:hAnsi="Times New Roman"/>
          <w:b/>
          <w:bCs/>
          <w:kern w:val="36"/>
          <w:sz w:val="28"/>
          <w:szCs w:val="28"/>
        </w:rPr>
      </w:pPr>
      <w:r w:rsidRPr="00AC0EBF">
        <w:rPr>
          <w:rFonts w:ascii="Times New Roman" w:hAnsi="Times New Roman"/>
          <w:b/>
          <w:bCs/>
          <w:kern w:val="36"/>
          <w:sz w:val="28"/>
          <w:szCs w:val="28"/>
          <w:bdr w:val="none" w:sz="0" w:space="0" w:color="auto" w:frame="1"/>
        </w:rPr>
        <w:t>3. Требования охраны труда во время работы</w:t>
      </w:r>
      <w:bookmarkEnd w:id="2"/>
    </w:p>
    <w:p w:rsidR="00AC0EBF" w:rsidRPr="00AC0EBF" w:rsidRDefault="00AC0EBF" w:rsidP="005A7CDA">
      <w:pPr>
        <w:shd w:val="clear" w:color="auto" w:fill="FFFFFF"/>
        <w:spacing w:line="240" w:lineRule="auto"/>
        <w:ind w:firstLine="709"/>
        <w:jc w:val="both"/>
        <w:rPr>
          <w:rFonts w:ascii="Times New Roman" w:eastAsiaTheme="minorHAnsi" w:hAnsi="Times New Roman"/>
          <w:sz w:val="28"/>
          <w:szCs w:val="28"/>
          <w:lang w:eastAsia="en-US"/>
        </w:rPr>
      </w:pPr>
      <w:r w:rsidRPr="00AC0EBF">
        <w:rPr>
          <w:rFonts w:ascii="Times New Roman" w:hAnsi="Times New Roman"/>
          <w:sz w:val="28"/>
          <w:szCs w:val="28"/>
          <w:bdr w:val="none" w:sz="0" w:space="0" w:color="auto" w:frame="1"/>
        </w:rPr>
        <w:t xml:space="preserve">3.1. Участник должен выполнять только ту работу, которая поручена ему </w:t>
      </w:r>
      <w:r w:rsidRPr="00AC0EBF">
        <w:rPr>
          <w:rFonts w:ascii="Times New Roman" w:eastAsiaTheme="minorHAnsi" w:hAnsi="Times New Roman"/>
          <w:sz w:val="28"/>
          <w:szCs w:val="28"/>
          <w:lang w:eastAsia="en-US"/>
        </w:rPr>
        <w:t>в момент проведения чемпионата.</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 xml:space="preserve">3.2. Контролировать исправность сварочного агрегата, </w:t>
      </w:r>
      <w:proofErr w:type="spellStart"/>
      <w:r w:rsidRPr="00AC0EBF">
        <w:rPr>
          <w:rFonts w:ascii="Times New Roman" w:hAnsi="Times New Roman"/>
          <w:sz w:val="28"/>
          <w:szCs w:val="28"/>
          <w:bdr w:val="none" w:sz="0" w:space="0" w:color="auto" w:frame="1"/>
        </w:rPr>
        <w:t>электрододержателя</w:t>
      </w:r>
      <w:proofErr w:type="spellEnd"/>
      <w:r w:rsidRPr="00AC0EBF">
        <w:rPr>
          <w:rFonts w:ascii="Times New Roman" w:hAnsi="Times New Roman"/>
          <w:sz w:val="28"/>
          <w:szCs w:val="28"/>
          <w:bdr w:val="none" w:sz="0" w:space="0" w:color="auto" w:frame="1"/>
        </w:rPr>
        <w:t>, проводов.</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3.3. Периодически осматривать прилегающую к месту электросварки территорию на предмет возгораний, задымлений.</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 xml:space="preserve">3.4. При зачистке сварочных швов от шлака и брызг расплавленного металла следует надевать защитные очки с обыкновенными стеклами. Зачистку производить с помощью щеток, скребков с прочной и удобной ручкой. </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3.5. Следить, чтобы руки, одежда и обувь всегда были сухими - во избежание электротравм.</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3.6. Не допускать посторонних на посту сварки.</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3.7. Участнику запрещается:</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-очищать сварной шов от шлака, брызг металла и окалины без защитных очков;</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-сваривать элементы металлоконструкций на весу;</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 xml:space="preserve">-класть </w:t>
      </w:r>
      <w:proofErr w:type="spellStart"/>
      <w:r w:rsidRPr="00AC0EBF">
        <w:rPr>
          <w:rFonts w:ascii="Times New Roman" w:hAnsi="Times New Roman"/>
          <w:sz w:val="28"/>
          <w:szCs w:val="28"/>
          <w:bdr w:val="none" w:sz="0" w:space="0" w:color="auto" w:frame="1"/>
        </w:rPr>
        <w:t>электрододержатель</w:t>
      </w:r>
      <w:proofErr w:type="spellEnd"/>
      <w:r w:rsidRPr="00AC0EBF">
        <w:rPr>
          <w:rFonts w:ascii="Times New Roman" w:hAnsi="Times New Roman"/>
          <w:sz w:val="28"/>
          <w:szCs w:val="28"/>
          <w:bdr w:val="none" w:sz="0" w:space="0" w:color="auto" w:frame="1"/>
        </w:rPr>
        <w:t xml:space="preserve"> на металлические конструкции;</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-работать со смотровым стеклом, имеющим трещины.</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3.8. Необходимо отключать источник сварочного тока от питающей сети в следующих случаях:</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-при уходе с поста даже на короткое время;</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-при временном прекращение работ;</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-при перерыве в подаче электроэнергии;</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-при обнаружении какой-либо неисправности;</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lastRenderedPageBreak/>
        <w:t>-при уборке рабочего места.</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rPr>
        <w:t>3.9. Не передавать свою работу другим участникам без разрешения.</w:t>
      </w:r>
    </w:p>
    <w:p w:rsidR="00AC0EBF" w:rsidRPr="00AC0EBF" w:rsidRDefault="00AC0EBF" w:rsidP="005A7CDA">
      <w:pPr>
        <w:shd w:val="clear" w:color="auto" w:fill="FFFFFF"/>
        <w:spacing w:line="240" w:lineRule="auto"/>
        <w:ind w:firstLine="709"/>
        <w:jc w:val="both"/>
        <w:rPr>
          <w:rFonts w:ascii="Times New Roman" w:hAnsi="Times New Roman"/>
          <w:sz w:val="28"/>
          <w:szCs w:val="28"/>
          <w:bdr w:val="none" w:sz="0" w:space="0" w:color="auto" w:frame="1"/>
        </w:rPr>
      </w:pPr>
      <w:r w:rsidRPr="00AC0EBF">
        <w:rPr>
          <w:rFonts w:ascii="Times New Roman" w:hAnsi="Times New Roman"/>
          <w:sz w:val="28"/>
          <w:szCs w:val="28"/>
          <w:bdr w:val="none" w:sz="0" w:space="0" w:color="auto" w:frame="1"/>
        </w:rPr>
        <w:t>3.10. Участник во время работы должен быть внимательным, , не допускать в опасную зону посторонних лиц, содержать свое рабочее место в чистоте и порядке.</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rPr>
        <w:t>3.11. Во время работы участники не должны отвлекаться сами и отвлекать от работы других участников.</w:t>
      </w:r>
    </w:p>
    <w:p w:rsidR="000F0ADB"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rPr>
        <w:t>3.12. В процессе работы следует соблюдать правила ношения спецодежды, пользования индивидуальными и коллективными средствами защиты. Соблюдать правила личной гигиены, содержать в чистоте рабочее место.</w:t>
      </w:r>
      <w:bookmarkStart w:id="3" w:name="i46465"/>
    </w:p>
    <w:p w:rsidR="00AC0EBF" w:rsidRPr="000F0ADB"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b/>
          <w:bCs/>
          <w:kern w:val="36"/>
          <w:sz w:val="28"/>
          <w:szCs w:val="28"/>
          <w:bdr w:val="none" w:sz="0" w:space="0" w:color="auto" w:frame="1"/>
        </w:rPr>
        <w:t>4. Требования охраны труда в аварийных ситуациях</w:t>
      </w:r>
      <w:bookmarkEnd w:id="3"/>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4.1. Основные аварийные ситуации, которые могут возникнуть при проведении сварочных работ:</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rPr>
        <w:t>- задымление или возгорание изоляции, искрения неисправного электросварочного оборудования и кабелей;</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-выход из строя электросварочной аппаратуры (из-за конструктивных или заводских дефектов, некачественного ремонта, физического износа);</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-неисправность местных вентиляционных отсосов (поломка вентилятора, отказ электродвигателя и т.д.);</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-выход из строя средств индивидуальной защиты (щиток или маска со смотровым стеклом, защитные очки и др.);</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-незапланированное общее отключение электроэнергии;</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-прекращение работы стационарного электроосвещения (вследствие неисправностей);</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-травмирование студента (попадание на тело брызг расплавленного металла, горячего шлака, удары свариваемыми элементами металлоконструкций, поражение электротоком).</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4.2. При возникновении очагов пожара следует немедленно выключить вентиляцию, источник электрического тока и приступить к тушению огня местными средствами. При возникновении угрозы жизни покинуть помещение.</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 xml:space="preserve">4.3. При возникновении аварийной ситуации, опасности для своего здоровья или здоровья окружающих необходимо отключить источник электрического тока, покинуть опасную зону и сообщить о происшедшем </w:t>
      </w:r>
      <w:r w:rsidRPr="00AC0EBF">
        <w:rPr>
          <w:rFonts w:ascii="Times New Roman" w:eastAsiaTheme="minorHAnsi" w:hAnsi="Times New Roman"/>
          <w:sz w:val="28"/>
          <w:szCs w:val="28"/>
          <w:lang w:eastAsia="en-US"/>
        </w:rPr>
        <w:t>закрепленному Эксперту</w:t>
      </w:r>
      <w:r w:rsidRPr="00AC0EBF">
        <w:rPr>
          <w:rFonts w:ascii="Times New Roman" w:hAnsi="Times New Roman"/>
          <w:sz w:val="28"/>
          <w:szCs w:val="28"/>
          <w:bdr w:val="none" w:sz="0" w:space="0" w:color="auto" w:frame="1"/>
        </w:rPr>
        <w:t>.</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lastRenderedPageBreak/>
        <w:t xml:space="preserve">4.4. При малейшем ощущении действия электрического тока работу прекратить, отключить напряжение и сообщить </w:t>
      </w:r>
      <w:r w:rsidRPr="00AC0EBF">
        <w:rPr>
          <w:rFonts w:ascii="Times New Roman" w:eastAsiaTheme="minorHAnsi" w:hAnsi="Times New Roman"/>
          <w:sz w:val="28"/>
          <w:szCs w:val="28"/>
          <w:lang w:eastAsia="en-US"/>
        </w:rPr>
        <w:t>закрепленному Эксперту</w:t>
      </w:r>
      <w:r w:rsidRPr="00AC0EBF">
        <w:rPr>
          <w:rFonts w:ascii="Times New Roman" w:hAnsi="Times New Roman"/>
          <w:sz w:val="28"/>
          <w:szCs w:val="28"/>
          <w:bdr w:val="none" w:sz="0" w:space="0" w:color="auto" w:frame="1"/>
        </w:rPr>
        <w:t>.</w:t>
      </w:r>
    </w:p>
    <w:p w:rsidR="00AC0EBF" w:rsidRPr="000F0ADB"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 xml:space="preserve">4.5. При ощущении боли в глазах немедленно прекратить работу, поставить в известность </w:t>
      </w:r>
      <w:r w:rsidRPr="00AC0EBF">
        <w:rPr>
          <w:rFonts w:ascii="Times New Roman" w:eastAsiaTheme="minorHAnsi" w:hAnsi="Times New Roman"/>
          <w:sz w:val="28"/>
          <w:szCs w:val="28"/>
          <w:lang w:eastAsia="en-US"/>
        </w:rPr>
        <w:t>закрепленного Эксперта</w:t>
      </w:r>
      <w:r w:rsidRPr="00AC0EBF">
        <w:rPr>
          <w:rFonts w:ascii="Times New Roman" w:hAnsi="Times New Roman"/>
          <w:sz w:val="28"/>
          <w:szCs w:val="28"/>
          <w:bdr w:val="none" w:sz="0" w:space="0" w:color="auto" w:frame="1"/>
        </w:rPr>
        <w:t xml:space="preserve"> и обратиться за медицинской помощью. </w:t>
      </w:r>
      <w:bookmarkStart w:id="4" w:name="i56765"/>
    </w:p>
    <w:p w:rsidR="00AC0EBF" w:rsidRPr="00AC0EBF" w:rsidRDefault="00AC0EBF" w:rsidP="005A7CDA">
      <w:pPr>
        <w:shd w:val="clear" w:color="auto" w:fill="FFFFFF"/>
        <w:spacing w:line="240" w:lineRule="auto"/>
        <w:ind w:firstLine="709"/>
        <w:jc w:val="both"/>
        <w:outlineLvl w:val="0"/>
        <w:rPr>
          <w:rFonts w:ascii="Times New Roman" w:hAnsi="Times New Roman"/>
          <w:b/>
          <w:bCs/>
          <w:kern w:val="36"/>
          <w:sz w:val="28"/>
          <w:szCs w:val="28"/>
        </w:rPr>
      </w:pPr>
      <w:r w:rsidRPr="00AC0EBF">
        <w:rPr>
          <w:rFonts w:ascii="Times New Roman" w:hAnsi="Times New Roman"/>
          <w:b/>
          <w:bCs/>
          <w:kern w:val="36"/>
          <w:sz w:val="28"/>
          <w:szCs w:val="28"/>
          <w:bdr w:val="none" w:sz="0" w:space="0" w:color="auto" w:frame="1"/>
        </w:rPr>
        <w:t>5. Требования охраны труда по окончании работы</w:t>
      </w:r>
      <w:bookmarkEnd w:id="4"/>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5.1. Отключить электросварочную установку.</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5.2. Выключить местную вентиляцию.</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5.3. Собрать приспособления, инструмент, средства индивидуальной защиты, убрать их в специально отведенные места.</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5.4. Убрать рабочее место от обрезков металла, огарков электродов и других материалов.</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 xml:space="preserve">5.5. Сдать </w:t>
      </w:r>
      <w:r w:rsidRPr="00AC0EBF">
        <w:rPr>
          <w:rFonts w:ascii="Times New Roman" w:eastAsiaTheme="minorHAnsi" w:hAnsi="Times New Roman"/>
          <w:sz w:val="28"/>
          <w:szCs w:val="28"/>
          <w:lang w:eastAsia="en-US"/>
        </w:rPr>
        <w:t>закрепленному Эксперту</w:t>
      </w:r>
      <w:r w:rsidRPr="00AC0EBF">
        <w:rPr>
          <w:rFonts w:ascii="Times New Roman" w:hAnsi="Times New Roman"/>
          <w:sz w:val="28"/>
          <w:szCs w:val="28"/>
          <w:bdr w:val="none" w:sz="0" w:space="0" w:color="auto" w:frame="1"/>
        </w:rPr>
        <w:t xml:space="preserve"> свое рабочее место. Сообщить обо всех неисправностях и замечаниях, выявленных во время выполнения работ.</w:t>
      </w:r>
    </w:p>
    <w:p w:rsidR="00AC0EBF" w:rsidRPr="00AC0EBF" w:rsidRDefault="00AC0EBF" w:rsidP="005A7CDA">
      <w:pPr>
        <w:shd w:val="clear" w:color="auto" w:fill="FFFFFF"/>
        <w:spacing w:line="240" w:lineRule="auto"/>
        <w:ind w:firstLine="709"/>
        <w:jc w:val="both"/>
        <w:rPr>
          <w:rFonts w:ascii="Times New Roman" w:hAnsi="Times New Roman"/>
          <w:sz w:val="28"/>
          <w:szCs w:val="28"/>
        </w:rPr>
      </w:pPr>
      <w:r w:rsidRPr="00AC0EBF">
        <w:rPr>
          <w:rFonts w:ascii="Times New Roman" w:hAnsi="Times New Roman"/>
          <w:sz w:val="28"/>
          <w:szCs w:val="28"/>
          <w:bdr w:val="none" w:sz="0" w:space="0" w:color="auto" w:frame="1"/>
        </w:rPr>
        <w:t>5.6. Снять спецодежду и спец. обувь, убрать в предназначенное место.</w:t>
      </w:r>
    </w:p>
    <w:p w:rsidR="00AC0EBF" w:rsidRPr="00D22F0A" w:rsidRDefault="00AC0EBF" w:rsidP="005A7CDA">
      <w:pPr>
        <w:shd w:val="clear" w:color="auto" w:fill="FFFFFF"/>
        <w:spacing w:line="240" w:lineRule="auto"/>
        <w:ind w:firstLine="709"/>
        <w:jc w:val="both"/>
        <w:rPr>
          <w:rFonts w:ascii="Times New Roman" w:hAnsi="Times New Roman"/>
          <w:sz w:val="28"/>
          <w:szCs w:val="28"/>
          <w:bdr w:val="none" w:sz="0" w:space="0" w:color="auto" w:frame="1"/>
        </w:rPr>
      </w:pPr>
      <w:r w:rsidRPr="00AC0EBF">
        <w:rPr>
          <w:rFonts w:ascii="Times New Roman" w:hAnsi="Times New Roman"/>
          <w:sz w:val="28"/>
          <w:szCs w:val="28"/>
          <w:bdr w:val="none" w:sz="0" w:space="0" w:color="auto" w:frame="1"/>
        </w:rPr>
        <w:t>5.7. Вымыть руки и лицо с мылом.</w:t>
      </w:r>
    </w:p>
    <w:p w:rsidR="00AC0EBF" w:rsidRPr="00AC0EBF" w:rsidRDefault="00AC0EBF" w:rsidP="005A7CDA">
      <w:pPr>
        <w:spacing w:line="360" w:lineRule="auto"/>
        <w:ind w:firstLine="709"/>
        <w:jc w:val="both"/>
        <w:rPr>
          <w:rFonts w:ascii="Times New Roman" w:eastAsiaTheme="minorHAnsi" w:hAnsi="Times New Roman"/>
          <w:b/>
          <w:sz w:val="28"/>
          <w:szCs w:val="28"/>
          <w:lang w:eastAsia="en-US"/>
        </w:rPr>
      </w:pPr>
      <w:r w:rsidRPr="00AC0EBF">
        <w:rPr>
          <w:rFonts w:ascii="Times New Roman" w:eastAsiaTheme="minorHAnsi" w:hAnsi="Times New Roman"/>
          <w:b/>
          <w:sz w:val="28"/>
          <w:szCs w:val="28"/>
          <w:lang w:eastAsia="en-US"/>
        </w:rPr>
        <w:t>Общие меры безопасности при работе с УШМ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b/>
          <w:sz w:val="28"/>
          <w:szCs w:val="28"/>
          <w:lang w:eastAsia="en-US"/>
        </w:rPr>
        <w:t>Внимание!</w:t>
      </w:r>
      <w:r w:rsidRPr="00AC0EBF">
        <w:rPr>
          <w:rFonts w:ascii="Times New Roman" w:eastAsiaTheme="minorHAnsi" w:hAnsi="Times New Roman"/>
          <w:sz w:val="28"/>
          <w:szCs w:val="28"/>
          <w:lang w:eastAsia="en-US"/>
        </w:rPr>
        <w:t xml:space="preserve"> С целью предотвращения пожаров, поражений электрическим током и травм при работе с электроинструментами соблюдайте перечисленные ниже рекомендации по технике безопасности!</w:t>
      </w:r>
    </w:p>
    <w:p w:rsidR="00AC0EBF" w:rsidRPr="00AC0EBF" w:rsidRDefault="00AC0EBF" w:rsidP="005A7CDA">
      <w:pPr>
        <w:jc w:val="both"/>
        <w:rPr>
          <w:rFonts w:ascii="Times New Roman" w:eastAsiaTheme="minorHAnsi" w:hAnsi="Times New Roman"/>
          <w:b/>
          <w:sz w:val="28"/>
          <w:szCs w:val="28"/>
          <w:u w:val="single"/>
          <w:lang w:eastAsia="en-US"/>
        </w:rPr>
      </w:pPr>
      <w:r w:rsidRPr="00AC0EBF">
        <w:rPr>
          <w:rFonts w:ascii="Times New Roman" w:eastAsiaTheme="minorHAnsi" w:hAnsi="Times New Roman"/>
          <w:b/>
          <w:sz w:val="28"/>
          <w:szCs w:val="28"/>
          <w:u w:val="single"/>
          <w:lang w:eastAsia="en-US"/>
        </w:rPr>
        <w:t>1. Безопасность на рабочем месте:</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Содержите рабочее место в чистоте. Беспорядок или неосвещенные участки рабочего места могут привести к несчастным случаям.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Во время работы с электроинструментом не допускайте близко к Вашему рабочему месту посторонних лиц. Отвлекшись, Вы можете потерять контроль над электроинструментом.</w:t>
      </w:r>
    </w:p>
    <w:p w:rsidR="00AC0EBF" w:rsidRPr="00AC0EBF" w:rsidRDefault="00AC0EBF" w:rsidP="005A7CDA">
      <w:pPr>
        <w:jc w:val="both"/>
        <w:rPr>
          <w:rFonts w:ascii="Times New Roman" w:eastAsiaTheme="minorHAnsi" w:hAnsi="Times New Roman"/>
          <w:b/>
          <w:sz w:val="28"/>
          <w:szCs w:val="28"/>
          <w:u w:val="single"/>
          <w:lang w:eastAsia="en-US"/>
        </w:rPr>
      </w:pPr>
      <w:r w:rsidRPr="00AC0EBF">
        <w:rPr>
          <w:rFonts w:ascii="Times New Roman" w:eastAsiaTheme="minorHAnsi" w:hAnsi="Times New Roman"/>
          <w:b/>
          <w:sz w:val="28"/>
          <w:szCs w:val="28"/>
          <w:u w:val="single"/>
          <w:lang w:eastAsia="en-US"/>
        </w:rPr>
        <w:t>2. Электробезопасность:</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Штепсельная вилка электроинструмента должна соответствовать штепсельной розетке. Никоим образом не изменяйте штепсельную вилку. Не применяйте переходных штекеров для электроинструментов с защитным заземлением. Неизмененные штепсельные вилки и подходящие штепсельные розетки снижают риск поражения электротоком.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lastRenderedPageBreak/>
        <w:t>• Предпринимайте необходимые меры предосторожности от удара электрическим током. Избегайте контакта корпуса инструмента с заземленными поверхностями, такими как трубы, отопление, холодильники.</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Защищайте электроинструмент от дождя и сырости. Проникновение воды в электроинструмент повышает риск поражения электротоком.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Не допускается использовать шнур не по назначению, например, для транспортировки или подвески электроинструмента, или для вытягивания вилки</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из штепсельной розетки. Защищайте шнур от воздействия высоких температур,</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масла, острых кромок или подвижных частей электроинструмента.</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Поврежденный или спутанный шнур повышает риск поражения электротоком.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Если невозможно избежать применения электроинструмента в сыром помещении, то устанавливайте выключатель защиты от токов повреждения.</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Применение выключателя защиты от токов повреждения снижает риск электрического поражения.</w:t>
      </w:r>
    </w:p>
    <w:p w:rsidR="00AC0EBF" w:rsidRPr="00AC0EBF" w:rsidRDefault="00AC0EBF" w:rsidP="005A7CDA">
      <w:pPr>
        <w:jc w:val="both"/>
        <w:rPr>
          <w:rFonts w:ascii="Times New Roman" w:eastAsiaTheme="minorHAnsi" w:hAnsi="Times New Roman"/>
          <w:b/>
          <w:sz w:val="28"/>
          <w:szCs w:val="28"/>
          <w:u w:val="single"/>
          <w:lang w:eastAsia="en-US"/>
        </w:rPr>
      </w:pPr>
      <w:r w:rsidRPr="00AC0EBF">
        <w:rPr>
          <w:rFonts w:ascii="Times New Roman" w:eastAsiaTheme="minorHAnsi" w:hAnsi="Times New Roman"/>
          <w:b/>
          <w:sz w:val="28"/>
          <w:szCs w:val="28"/>
          <w:u w:val="single"/>
          <w:lang w:eastAsia="en-US"/>
        </w:rPr>
        <w:t>3. Личная безопасность:</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Будьте внимательными, следите за тем, что Вы делаете, и продуманно</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начинайте работу с электроинструментом. Не пользуйтесь электроинструментом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в усталом состоянии или, если Вы находитесь под влиянием наркотиков, спиртных напитков или лекарств. Один момент невнимательности при работе с электроинструментом может привести к серьезным травмам.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Применяйте средства индивидуальной защиты и всегда защитные очки.</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Использование средств индивидуальной защиты: защитной маски, обуви на нескользящей подошве, защитного шлема или средств защиты органов слуха в зависимости от вида работы электроинструмента снижает риск получения травм.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Предотвращайте непреднамеренное включение электроинструмента. Перед подключением электроинструмента к электропитанию и/или к аккумулятору убедитесь в выключенном состоянии электроинструмента. Не держите подсоединенный инструмент за переключатель.</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lastRenderedPageBreak/>
        <w:t>• Убирайте установочный инструмент или гаечные ключи до включения</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электроинструмента. Инструмент или ключ, находящийся во вращающейся части электроинструмента, может привести к травмам.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Не принимайте неестественное положение корпуса тела. Всегда занимайте устойчивое положение и держите всегда равновесие. Благодаря этому Вы можете лучше контролировать электроинструмент в неожиданных ситуациях.</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Носите подходящую рабочую одежду. Не носите широкую одежду и украшения. Держите волосы, одежду и рукавицы вдали от движущихся частей.</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Широкая одежда, украшения или длинные волосы могут быть затянуты</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вращающимися частями.</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xml:space="preserve">• При наличии возможности установки пылеотсасывающих и </w:t>
      </w:r>
      <w:proofErr w:type="spellStart"/>
      <w:r w:rsidRPr="00AC0EBF">
        <w:rPr>
          <w:rFonts w:ascii="Times New Roman" w:eastAsiaTheme="minorHAnsi" w:hAnsi="Times New Roman"/>
          <w:sz w:val="28"/>
          <w:szCs w:val="28"/>
          <w:lang w:eastAsia="en-US"/>
        </w:rPr>
        <w:t>пылесборных</w:t>
      </w:r>
      <w:proofErr w:type="spellEnd"/>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устройств проверяйте их присоединение и правильное использование.</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Применение пылеотсоса может снизить опасности, создаваемые пылью.</w:t>
      </w:r>
    </w:p>
    <w:p w:rsidR="00AC0EBF" w:rsidRPr="00AC0EBF" w:rsidRDefault="00AC0EBF" w:rsidP="005A7CDA">
      <w:pPr>
        <w:jc w:val="both"/>
        <w:rPr>
          <w:rFonts w:ascii="Times New Roman" w:eastAsiaTheme="minorHAnsi" w:hAnsi="Times New Roman"/>
          <w:b/>
          <w:sz w:val="28"/>
          <w:szCs w:val="28"/>
          <w:u w:val="single"/>
          <w:lang w:eastAsia="en-US"/>
        </w:rPr>
      </w:pPr>
      <w:r w:rsidRPr="00AC0EBF">
        <w:rPr>
          <w:rFonts w:ascii="Times New Roman" w:eastAsiaTheme="minorHAnsi" w:hAnsi="Times New Roman"/>
          <w:b/>
          <w:sz w:val="28"/>
          <w:szCs w:val="28"/>
          <w:u w:val="single"/>
          <w:lang w:eastAsia="en-US"/>
        </w:rPr>
        <w:t>4. Бережное и правильное обращение и использование электроинструментов:</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Не перегружайте электроинструмент. Используйте для Вашей работы</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предназначенный для этого электроинструмент. С подходящим по характеристикам электроинструментом Вы работаете лучше и надежнее в указанном диапазоне мощности.</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Не работайте с электроинструментом с неисправным выключателем.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Электроинструмент, который не поддается включению или выключению, опасен и должен быть отремонтирован.</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До начала наладки электроинструмента, перед заменой принадлежностей и прекращением работы отключайте штепсельную вилку от розетки сети и/или выньте аккумулятор. Эта мера предосторожности предотвращает непреднамеренное включение электроинструмента.</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Не разрешайте пользоваться электроинструментом лицам, которые незнакомы с ним или не читали настоящих инструкций. Электроинструменты опасны в руках неопытных лиц.</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lastRenderedPageBreak/>
        <w:t>• Тщательно ухаживайте за электроинструментом. Проверяйте работоспособность и ход движущихся частей электроинструмента, отсутствие поломок или повреждений, отрицательно влияющих на функционирование электроинструмента. Поврежденные части должны быть отремонтированы до использования электроинструмента. Плохое обслуживание электроинструментов является причиной большого числа несчастных случаев.</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Применяйте электроинструмент, принадлежности, рабочие инструменты и т.п. в соответствии с настоящими инструкциями. Учитывайте при этом рабочие условия и выполняемую работу. Использование электроинструментов для непредусмотренных работ может привести к опасным ситуациям.</w:t>
      </w:r>
    </w:p>
    <w:p w:rsidR="00AC0EBF" w:rsidRPr="00AC0EBF" w:rsidRDefault="00AC0EBF" w:rsidP="005A7CDA">
      <w:pPr>
        <w:jc w:val="both"/>
        <w:rPr>
          <w:rFonts w:ascii="Times New Roman" w:eastAsiaTheme="minorHAnsi" w:hAnsi="Times New Roman"/>
          <w:b/>
          <w:sz w:val="28"/>
          <w:szCs w:val="28"/>
          <w:u w:val="single"/>
          <w:lang w:eastAsia="en-US"/>
        </w:rPr>
      </w:pPr>
      <w:r w:rsidRPr="00AC0EBF">
        <w:rPr>
          <w:rFonts w:ascii="Times New Roman" w:eastAsiaTheme="minorHAnsi" w:hAnsi="Times New Roman"/>
          <w:b/>
          <w:sz w:val="28"/>
          <w:szCs w:val="28"/>
          <w:u w:val="single"/>
          <w:lang w:eastAsia="en-US"/>
        </w:rPr>
        <w:t>Специальные меры безопасности при работе с УШМ.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Настоящий электроинструмент предназначен для применения в качестве машины для шлифования абразивными кругами, для работ с проволочной щеткой и в качестве отрезной шлифовальной машины. Учитывайте все предупреждающие указания, инструкции, иллюстрации и данные, которые Вы получите с электроинструментом. Несоблюдение нижеследующих указаний может привести к поражению электротоком, пожару и/или тяжелым травмам.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Допустимое число оборотов рабочего инструмента должно быть не менее указанного на электроинструменте максимального числа оборотов. Оснастка, вращающаяся с большей, чем допустимо скоростью, может разорваться и разлететься в пространстве.</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Шлифовальные круги, фланцы, шлифовальные тарелки или другие принадлежности должны точно сидеть на шпинделе Вашего электроинструмента. Рабочие инструменты, неточно сидящие на шпинделе электроинструмента, вращаются с биением, сильно вибрируют и могут привести к потере контроля.</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xml:space="preserve">• Не применяйте поврежденные рабочие инструменты. Проверяйте каждый раз перед использованием рабочие инструменты: шлифовальные круги на сколы и трещины, шлифовальные тарелки на трещины, риски или сильный износ, проволочные щетки на незакрепленные или поломанные проволоки. После падения электроинструмента или рабочего инструмента проверяйте последний на повреждения и при надобности установите неповрежденный рабочей инструмент. После закрепления рабочего инструмента займите положение за пределами плоскости вращения рабочего инструмента и </w:t>
      </w:r>
      <w:r w:rsidRPr="00AC0EBF">
        <w:rPr>
          <w:rFonts w:ascii="Times New Roman" w:eastAsiaTheme="minorHAnsi" w:hAnsi="Times New Roman"/>
          <w:sz w:val="28"/>
          <w:szCs w:val="28"/>
          <w:lang w:eastAsia="en-US"/>
        </w:rPr>
        <w:lastRenderedPageBreak/>
        <w:t>включите электроинструмент на одну минуту на максимальное число оборотов. Поврежденные рабочие инструменты разрываются, в большинстве случаев, за это время контроля.</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xml:space="preserve">• Применяйте средства индивидуальной защиты. В зависимости от выполняемой работы применяйте защитный щиток для лица, защитное средство для глаз или защитные очки. Насколько уместно, применяйте </w:t>
      </w:r>
      <w:proofErr w:type="spellStart"/>
      <w:r w:rsidRPr="00AC0EBF">
        <w:rPr>
          <w:rFonts w:ascii="Times New Roman" w:eastAsiaTheme="minorHAnsi" w:hAnsi="Times New Roman"/>
          <w:sz w:val="28"/>
          <w:szCs w:val="28"/>
          <w:lang w:eastAsia="en-US"/>
        </w:rPr>
        <w:t>противопылевой</w:t>
      </w:r>
      <w:proofErr w:type="spellEnd"/>
      <w:r w:rsidRPr="00AC0EBF">
        <w:rPr>
          <w:rFonts w:ascii="Times New Roman" w:eastAsiaTheme="minorHAnsi" w:hAnsi="Times New Roman"/>
          <w:sz w:val="28"/>
          <w:szCs w:val="28"/>
          <w:lang w:eastAsia="en-US"/>
        </w:rPr>
        <w:t xml:space="preserve"> респиратор, средства защиты органов слуха, защитные перчатки или специальный фартук, которые защищают Вас от абразивных частиц и частиц материала. Глаза должны быть защищены от находящихся в воздухе мелких абразивных частиц, которые возникают при выполнении различных работ. </w:t>
      </w:r>
      <w:proofErr w:type="spellStart"/>
      <w:r w:rsidRPr="00AC0EBF">
        <w:rPr>
          <w:rFonts w:ascii="Times New Roman" w:eastAsiaTheme="minorHAnsi" w:hAnsi="Times New Roman"/>
          <w:sz w:val="28"/>
          <w:szCs w:val="28"/>
          <w:lang w:eastAsia="en-US"/>
        </w:rPr>
        <w:t>Противопылевой</w:t>
      </w:r>
      <w:proofErr w:type="spellEnd"/>
      <w:r w:rsidRPr="00AC0EBF">
        <w:rPr>
          <w:rFonts w:ascii="Times New Roman" w:eastAsiaTheme="minorHAnsi" w:hAnsi="Times New Roman"/>
          <w:sz w:val="28"/>
          <w:szCs w:val="28"/>
          <w:lang w:eastAsia="en-US"/>
        </w:rPr>
        <w:t xml:space="preserve"> респиратор или защитная маска органов дыхания должны задерживать возникающую при работе пыль. Продолжительное воздействие сильного шума может привести к потере слуха.</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Следите за тем, чтобы все лица находились на безопасном расстоянии к</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Вашему рабочему участку. Каждое лицо в пределах рабочего участка должно</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иметь средства индивидуальной защиты. Осколки детали или разорванных рабочих инструментов могут отлететь в сторону и стать причиной травм также и</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за пределами непосредственного рабочего участка.</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Держите электроинструмент только за изолированные поверхности рукояток, если Вы выполняете работы, при которых рабочий инструмент может попасть на скрытую электропроводку или на собственный шнур подключения питания. Контакт с токоведущим проводом ставит под напряжение также металлические части электроинструмента и ведет к поражению электрическим током.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Держите шнур подключения питания в стороне от вращающегося рабочего инструмента. Если Вы потеряете контроль над инструментом, то шнур подключения питания может быть перерезан или захвачен вращающейся частью и Ваша кисть или рука может попасть под вращающийся рабочий инструмент.</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Никогда не выпускайте электроинструмент из рук, пока рабочий инструмент полностью не остановится. Вращающийся рабочий инструмент может зацепиться за опорную поверхность и в результате Вы можете потерять контроль над электроинструментом.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lastRenderedPageBreak/>
        <w:t>• Выключайте электроинструмент при транспортировании. Ваша одежда может быть случайно захвачена вращающимся рабочим инструментом и последний может нанести Вам травму</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Регулярно очищайте вентиляционные прорези Вашего электроинструмента. Вентилятор двигателя затягивает пыль в корпус и большое скопление металлической пыли может привести к электрическому замыканию.</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Не пользуйтесь электроинструментом вблизи горючих материалов. Искры могут воспламенить эти материалы.</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Не применяйте рабочие инструменты, требующие применение охлаждающих жидкостей. Применение воды или других охлаждающих жидкостей может привести к поражению электротоком.</w:t>
      </w:r>
    </w:p>
    <w:p w:rsidR="00AC0EBF" w:rsidRPr="00AC0EBF" w:rsidRDefault="00AC0EBF" w:rsidP="005A7CDA">
      <w:pPr>
        <w:jc w:val="both"/>
        <w:rPr>
          <w:rFonts w:ascii="Times New Roman" w:eastAsiaTheme="minorHAnsi" w:hAnsi="Times New Roman"/>
          <w:b/>
          <w:sz w:val="28"/>
          <w:szCs w:val="28"/>
          <w:u w:val="single"/>
          <w:lang w:eastAsia="en-US"/>
        </w:rPr>
      </w:pPr>
      <w:r w:rsidRPr="00AC0EBF">
        <w:rPr>
          <w:rFonts w:ascii="Times New Roman" w:eastAsiaTheme="minorHAnsi" w:hAnsi="Times New Roman"/>
          <w:b/>
          <w:sz w:val="28"/>
          <w:szCs w:val="28"/>
          <w:u w:val="single"/>
          <w:lang w:eastAsia="en-US"/>
        </w:rPr>
        <w:t>Обратный удар и соответствующие предупреждающие указания.</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Обратный удар это внезапная реакция в результате заедания или</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блокирования вращающегося рабочего инструмента: шлифовального круга,</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шлифовальной тарелки, проволочной щетки и т.д., ведущая к резкому останову</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вращающегося рабочего инструмента. При этом неконтролируемый электроинструмент ускоряется на месте блокировки против направления вращения рабочего инструмента.</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Если шлифовальный круг заедает или блокирует в заготовке, то погруженная в заготовку кромка шлифовального круга может быть зажата и в результате привести к выскакиванию круга из заготовки или к обратному удару. При этом шлифовальный круг движется на оператора или от него, в зависимости от направления вращения круга на месте блокирования. При этом шлифовальный круг может поломаться. Обратный удар является следствием неправильного использования электроинструмента или ошибки оператора. Он может быть предотвращен описанными ниже мерами предосторожности.</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xml:space="preserve">• Крепко держите электроинструмент и займите Вашим телом и руками положение, в котором Вы можете противодействовать обратным силам. При наличии, всегда применяйте дополнительную рукоятку, чтобы как можно лучше противодействовать обратным силам или реакционным моментам при наборе оборотов. </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lastRenderedPageBreak/>
        <w:t>• Ваша рука никогда не должна быть вблизи вращающегося рабочего инструмента. При обратном ударе рабочий инструмент может пойти по Вашей руке.</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Держитесь в стороне от участка, в котором при обратном ударе будет двигаться электроинструмент. Обратный удар ведет электроинструмент в противоположном направлении к движению шлифовального круга в месте блокирования.</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Особенно осторожно работайте на углах, острых кромках и т.д. Предотвращайте отскок рабочего инструмента от заготовки и его заклинивание. Вращающийся рабочий инструмент склонен на углах, острых кромках и при отскоке к заклиниванию. Это вызывает потерю контроля или обратный удар.</w:t>
      </w:r>
    </w:p>
    <w:p w:rsidR="00AC0EBF" w:rsidRPr="00AC0EBF" w:rsidRDefault="00AC0EBF" w:rsidP="005A7CDA">
      <w:pPr>
        <w:jc w:val="both"/>
        <w:rPr>
          <w:rFonts w:ascii="Times New Roman" w:eastAsiaTheme="minorHAnsi" w:hAnsi="Times New Roman"/>
          <w:b/>
          <w:sz w:val="28"/>
          <w:szCs w:val="28"/>
          <w:u w:val="single"/>
          <w:lang w:eastAsia="en-US"/>
        </w:rPr>
      </w:pPr>
      <w:r w:rsidRPr="00AC0EBF">
        <w:rPr>
          <w:rFonts w:ascii="Times New Roman" w:eastAsiaTheme="minorHAnsi" w:hAnsi="Times New Roman"/>
          <w:b/>
          <w:sz w:val="28"/>
          <w:szCs w:val="28"/>
          <w:u w:val="single"/>
          <w:lang w:eastAsia="en-US"/>
        </w:rPr>
        <w:t xml:space="preserve">Отрезание шлифованием. </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Предотвращайте блокирование отрезного круга и завышенное усилие прижатия. Не выполняйте слишком глубоких резов. Перегрузка отрезного круга повышает его нагрузку и склонность к перекашиванию или блокированию и этим возможность обратного удара или поломки абразивного инструмента.</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Будьте осторожны перед и за вращающимся отрезным кругом. Если Вы ведете отрезной круг в заготовке от себя, то в случае обратного удара электроинструмент может с вращающимся кругом отскочить прямо на Вас.</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При заклинивании отрезного круга и при перерыве в работе выключайте электроинструмент и держите его спокойно, неподвижно до остановки круга. Никогда не пытайтесь вынуть еще вращающийся отрезной круг из реза, так как это может привести к обратному удару. Установите и устраните причину заклинивания.</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Не включайте повторно электроинструмент, пока абразивный инструмент находится в заготовке. Дайте отрезному кругу развить полное число оборотов, перед тем как Вы осторожно продолжите резание. В противном случае круг может заесть, он может выскочить из детали и привести к обратному удару</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Плиты или большие заготовки должны надежно лежать на опоре, чтобы снизить опасность обратного удара при заклинивания отрезного круга. Большие заготовки могут прогибаться под собственным весом. Заготовка должна лежать на опорах с обеих сторон, как вблизи реза, так и по краям.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lastRenderedPageBreak/>
        <w:t>• Будьте особенно осторожны при выполнении резов с «погружением» в стены или на других не просматриваемых участках. Погружающийся отрезной круг может при резании газопровода или водопровода, электрических проводов или других объектов привести к обратному удару.</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Не применяйте шлифовальные листы с завышенными размерами, а следуйте данным изготовителя по размерам шлифовальных листов. Шлифовальные листы, выступающие за край шлифовальной тарелки, могут стать причиной травм и блокирования, рваться или привести к обратному удару.</w:t>
      </w:r>
    </w:p>
    <w:p w:rsidR="00AC0EBF" w:rsidRPr="00AC0EBF" w:rsidRDefault="00AC0EBF" w:rsidP="005A7CDA">
      <w:pPr>
        <w:jc w:val="both"/>
        <w:rPr>
          <w:rFonts w:ascii="Times New Roman" w:eastAsiaTheme="minorHAnsi" w:hAnsi="Times New Roman"/>
          <w:b/>
          <w:sz w:val="28"/>
          <w:szCs w:val="28"/>
          <w:u w:val="single"/>
          <w:lang w:eastAsia="en-US"/>
        </w:rPr>
      </w:pPr>
      <w:r w:rsidRPr="00AC0EBF">
        <w:rPr>
          <w:rFonts w:ascii="Times New Roman" w:eastAsiaTheme="minorHAnsi" w:hAnsi="Times New Roman"/>
          <w:b/>
          <w:sz w:val="28"/>
          <w:szCs w:val="28"/>
          <w:u w:val="single"/>
          <w:lang w:eastAsia="en-US"/>
        </w:rPr>
        <w:t>Особые предупреждающие указания с проволочными щетками.</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Учитывайте, что проволочные щетки теряют проволоки также и при нормальной работе. Не перегружайте проволоки чрезмерным усилием прижатия.</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Отлетающие куски проволоки могут легко проникнуть через тонкую одежду и/или кожу.</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Если для работы рекомендуется использовать защитный кожух, то исключайте соприкосновение проволочной щетки с кожухом.</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Тарельчатые и чашечные щетки могут увеличивать свой диаметр под действием усилия прижатия и центрифугальных сил.</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b/>
          <w:sz w:val="28"/>
          <w:szCs w:val="28"/>
          <w:lang w:eastAsia="en-US"/>
        </w:rPr>
        <w:t>Внимание!</w:t>
      </w:r>
      <w:r w:rsidRPr="00AC0EBF">
        <w:rPr>
          <w:rFonts w:ascii="Times New Roman" w:eastAsiaTheme="minorHAnsi" w:hAnsi="Times New Roman"/>
          <w:sz w:val="28"/>
          <w:szCs w:val="28"/>
          <w:lang w:eastAsia="en-US"/>
        </w:rPr>
        <w:t xml:space="preserve"> Перед сборкой инструмента удостоверьтесь, что кнопка выключателя находится в позиции “OFF”, а вилка шнура отсоединена от штепсельной розетки</w:t>
      </w:r>
    </w:p>
    <w:p w:rsidR="00AC0EBF" w:rsidRPr="00AC0EBF" w:rsidRDefault="00AC0EBF" w:rsidP="005A7CDA">
      <w:pPr>
        <w:jc w:val="both"/>
        <w:rPr>
          <w:rFonts w:ascii="Times New Roman" w:eastAsiaTheme="minorHAnsi" w:hAnsi="Times New Roman"/>
          <w:b/>
          <w:sz w:val="28"/>
          <w:szCs w:val="28"/>
          <w:u w:val="single"/>
          <w:lang w:eastAsia="en-US"/>
        </w:rPr>
      </w:pPr>
      <w:r w:rsidRPr="00AC0EBF">
        <w:rPr>
          <w:rFonts w:ascii="Times New Roman" w:eastAsiaTheme="minorHAnsi" w:hAnsi="Times New Roman"/>
          <w:b/>
          <w:sz w:val="28"/>
          <w:szCs w:val="28"/>
          <w:u w:val="single"/>
          <w:lang w:eastAsia="en-US"/>
        </w:rPr>
        <w:t>Установка диска.</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1. Наденьте внутренний фланец на шпиндель. Обеспечьте плотное прилегание к плоскости гладкого среза.</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2. Наденьте на шпиндель шлифовальный диск и уложите его на внутренний фланец. Убедитесь в том, что он плотно прижат.</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3. Теперь накрутите на шпиндель наружный фланец с внутренней резьбой, при этом обратите внимание на то, какой стороной его надевать, это зависит от типа применяемого диска. Шлифовальный диск необходимо зажимать той стороной наружного фланца, которая имеет приподнятую форму.</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Отрезной диск необходимо зажимать плоской стороной наружного фланца.</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lastRenderedPageBreak/>
        <w:t>4. Нажмите кнопку стопора вала, слегка проверните приводной вал до фиксации. Затяните наружный фланец при помощи ключа для наружного фланца</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b/>
          <w:sz w:val="28"/>
          <w:szCs w:val="28"/>
          <w:lang w:eastAsia="en-US"/>
        </w:rPr>
        <w:t>Внимание!</w:t>
      </w:r>
      <w:r w:rsidRPr="00AC0EBF">
        <w:rPr>
          <w:rFonts w:ascii="Times New Roman" w:eastAsiaTheme="minorHAnsi" w:hAnsi="Times New Roman"/>
          <w:sz w:val="28"/>
          <w:szCs w:val="28"/>
          <w:lang w:eastAsia="en-US"/>
        </w:rPr>
        <w:t xml:space="preserve"> Кнопка стопорного вала используется только для установки и демонтажа диска. Не используйте ее в качестве аварийной кнопки, когда работает электроинструмент. В противном случае это может привести к поломке инструмента или нанесению телесных повреждений. Включение и выключение электроинструмента. Учитывайте напряжение сети! Напряжение источника тока должно соответствовать данным на типовой табличке электроинструмента.</w:t>
      </w:r>
      <w:r w:rsidR="004D324A">
        <w:rPr>
          <w:rFonts w:ascii="Times New Roman" w:eastAsiaTheme="minorHAnsi" w:hAnsi="Times New Roman"/>
          <w:sz w:val="28"/>
          <w:szCs w:val="28"/>
          <w:lang w:eastAsia="en-US"/>
        </w:rPr>
        <w:t xml:space="preserve"> </w:t>
      </w:r>
      <w:r w:rsidRPr="00AC0EBF">
        <w:rPr>
          <w:rFonts w:ascii="Times New Roman" w:eastAsiaTheme="minorHAnsi" w:hAnsi="Times New Roman"/>
          <w:sz w:val="28"/>
          <w:szCs w:val="28"/>
          <w:lang w:eastAsia="en-US"/>
        </w:rPr>
        <w:t>Электроинструменты на 230 В могут работать также и при напряжении в 220 В</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b/>
          <w:sz w:val="28"/>
          <w:szCs w:val="28"/>
          <w:lang w:eastAsia="en-US"/>
        </w:rPr>
        <w:t>Внимание!</w:t>
      </w:r>
      <w:r w:rsidRPr="00AC0EBF">
        <w:rPr>
          <w:rFonts w:ascii="Times New Roman" w:eastAsiaTheme="minorHAnsi" w:hAnsi="Times New Roman"/>
          <w:sz w:val="28"/>
          <w:szCs w:val="28"/>
          <w:lang w:eastAsia="en-US"/>
        </w:rPr>
        <w:t xml:space="preserve"> Прежде чем включить инструмент в розетку, убедитесь, что кнопка стопора вала в позиции “OFF” </w:t>
      </w:r>
    </w:p>
    <w:p w:rsidR="00AC0EBF" w:rsidRPr="00AC0EBF" w:rsidRDefault="00AC0EBF" w:rsidP="005A7CDA">
      <w:pPr>
        <w:jc w:val="both"/>
        <w:rPr>
          <w:rFonts w:ascii="Times New Roman" w:eastAsiaTheme="minorHAnsi" w:hAnsi="Times New Roman"/>
          <w:b/>
          <w:sz w:val="28"/>
          <w:szCs w:val="28"/>
          <w:u w:val="single"/>
          <w:lang w:eastAsia="en-US"/>
        </w:rPr>
      </w:pP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b/>
          <w:sz w:val="28"/>
          <w:szCs w:val="28"/>
          <w:u w:val="single"/>
          <w:lang w:eastAsia="en-US"/>
        </w:rPr>
        <w:t>Безопасная работа с угловой шлифовальной машинкой</w:t>
      </w:r>
      <w:r w:rsidRPr="00AC0EBF">
        <w:rPr>
          <w:rFonts w:ascii="Times New Roman" w:eastAsiaTheme="minorHAnsi" w:hAnsi="Times New Roman"/>
          <w:sz w:val="28"/>
          <w:szCs w:val="28"/>
          <w:lang w:eastAsia="en-US"/>
        </w:rPr>
        <w:t>.</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xml:space="preserve">• Проверяйте шлифовальный инструмент перед применением. Шлифовальный инструмент должен быть безупречно установлен и свободно вращаться. </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Выполните пробное включение в течение не менее одной минуты без нагрузки. Не применяйте поврежденные шлифовальные инструменты или с отклонением от округлости и повышенной вибрацией. Поврежденные шлифовальные инструменты могут разорваться и нанести травмы.</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Закрепляйте заготовку, если ее собственный вес не обеспечивает надежное положение.</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Не нагружайте электроинструмент до его остановки.</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 При работе шлифовальные и отрезные круги сильно нагреваются, не прикасайтесь к ним, пока они не остынут.</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b/>
          <w:sz w:val="28"/>
          <w:szCs w:val="28"/>
          <w:lang w:eastAsia="en-US"/>
        </w:rPr>
        <w:t>Внимание!</w:t>
      </w:r>
      <w:r w:rsidRPr="00AC0EBF">
        <w:rPr>
          <w:rFonts w:ascii="Times New Roman" w:eastAsiaTheme="minorHAnsi" w:hAnsi="Times New Roman"/>
          <w:sz w:val="28"/>
          <w:szCs w:val="28"/>
          <w:lang w:eastAsia="en-US"/>
        </w:rPr>
        <w:t xml:space="preserve"> Запрещается использовать электроинструмент без защитного кожуха! Кладите инструмент только убедившись, что выключатель в позиции “OFF” и диск остановлен.</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А) Во избежание повреждений, диск должен находиться в правильном положении.</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lastRenderedPageBreak/>
        <w:t>Б) При работе прилагайте силу равную приблизительно половине веса самого инструмента, слишком большое усилие может привести к перегрузке и повреждению диска.</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В) С углом в 15° до 30° к заготовке Вы получите наилучшие рабочие результаты при обдирочном шлифовании. Передвигайте электроинструмент с умеренным прижатием туда и обратно. При этом заготовка сильно не нагревается, не изменяет своей окраски и не остаются канавки.</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Г) Не передвигайте инструмент по направлению (В) если используете новый диск, т.к. обрабатываемая поверхность может быть изрезана острой кромкой диска. Только после того, как кромки диска сгладятся, можно передвигать машину в двух направлениях: А и В.</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b/>
          <w:sz w:val="28"/>
          <w:szCs w:val="28"/>
          <w:lang w:eastAsia="en-US"/>
        </w:rPr>
        <w:t>Примечание:</w:t>
      </w:r>
      <w:r w:rsidRPr="00AC0EBF">
        <w:rPr>
          <w:rFonts w:ascii="Times New Roman" w:eastAsiaTheme="minorHAnsi" w:hAnsi="Times New Roman"/>
          <w:sz w:val="28"/>
          <w:szCs w:val="28"/>
          <w:lang w:eastAsia="en-US"/>
        </w:rPr>
        <w:t xml:space="preserve"> Подготовьтесь к сильному искрению, которое появляется в момент касания диском металла. Во время шлифования постоянно держите правильный угол между шлифовальным диском и рабочей поверхностью. Благодаря этому достигается оптимальный результат и предупреждается перегрузка машины. </w:t>
      </w:r>
    </w:p>
    <w:p w:rsidR="00AC0EBF" w:rsidRPr="00AC0EBF" w:rsidRDefault="00AC0EBF" w:rsidP="005A7CDA">
      <w:pPr>
        <w:jc w:val="both"/>
        <w:rPr>
          <w:rFonts w:ascii="Times New Roman" w:eastAsiaTheme="minorHAnsi" w:hAnsi="Times New Roman"/>
          <w:b/>
          <w:sz w:val="28"/>
          <w:szCs w:val="28"/>
          <w:u w:val="single"/>
          <w:lang w:eastAsia="en-US"/>
        </w:rPr>
      </w:pPr>
      <w:r w:rsidRPr="00AC0EBF">
        <w:rPr>
          <w:rFonts w:ascii="Times New Roman" w:eastAsiaTheme="minorHAnsi" w:hAnsi="Times New Roman"/>
          <w:b/>
          <w:sz w:val="28"/>
          <w:szCs w:val="28"/>
          <w:u w:val="single"/>
          <w:lang w:eastAsia="en-US"/>
        </w:rPr>
        <w:t>Лепестковый шлифовальный круг.</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Лепестковым шлифовальным кругом (принадлежности) можно также обрабатывать выпуклые поверхности и профили (шлифование контуров). Лепестковые шлифовальные круги обладают продолжительным сроком службы, создают меньший уровень шума и меньшие температуры шлифования, чем обычные шлифовальные круги.</w:t>
      </w:r>
    </w:p>
    <w:p w:rsidR="00AC0EBF" w:rsidRPr="00AC0EBF" w:rsidRDefault="00AC0EBF" w:rsidP="005A7CDA">
      <w:pPr>
        <w:jc w:val="both"/>
        <w:rPr>
          <w:rFonts w:ascii="Times New Roman" w:eastAsiaTheme="minorHAnsi" w:hAnsi="Times New Roman"/>
          <w:b/>
          <w:sz w:val="28"/>
          <w:szCs w:val="28"/>
          <w:lang w:eastAsia="en-US"/>
        </w:rPr>
      </w:pPr>
      <w:r w:rsidRPr="00AC0EBF">
        <w:rPr>
          <w:rFonts w:ascii="Times New Roman" w:eastAsiaTheme="minorHAnsi" w:hAnsi="Times New Roman"/>
          <w:b/>
          <w:sz w:val="28"/>
          <w:szCs w:val="28"/>
          <w:lang w:eastAsia="en-US"/>
        </w:rPr>
        <w:t>Отрезание металлических частей.</w:t>
      </w:r>
    </w:p>
    <w:p w:rsidR="00AC0EBF" w:rsidRP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При отрезании шлифовальным кругом работайте с умеренной, соответствующей обрабатываемому материалу, подачей. Не оказывайте давление на отрезной круг, не перекашивайте и не качайте его. Не затормаживайте отрезной круг на выбеге боковым давлением.</w:t>
      </w:r>
    </w:p>
    <w:p w:rsidR="00AC0EBF" w:rsidRPr="00AC0EBF" w:rsidRDefault="00AC0EBF" w:rsidP="005A7CDA">
      <w:pPr>
        <w:jc w:val="both"/>
        <w:rPr>
          <w:rFonts w:ascii="Times New Roman" w:eastAsiaTheme="minorHAnsi" w:hAnsi="Times New Roman"/>
          <w:b/>
          <w:sz w:val="28"/>
          <w:szCs w:val="28"/>
          <w:u w:val="single"/>
          <w:lang w:eastAsia="en-US"/>
        </w:rPr>
      </w:pPr>
      <w:r w:rsidRPr="00AC0EBF">
        <w:rPr>
          <w:rFonts w:ascii="Times New Roman" w:eastAsiaTheme="minorHAnsi" w:hAnsi="Times New Roman"/>
          <w:b/>
          <w:sz w:val="28"/>
          <w:szCs w:val="28"/>
          <w:u w:val="single"/>
          <w:lang w:eastAsia="en-US"/>
        </w:rPr>
        <w:t>Перегрузка.</w:t>
      </w:r>
    </w:p>
    <w:p w:rsidR="00AC0EBF" w:rsidRDefault="00AC0EBF" w:rsidP="005A7CDA">
      <w:pPr>
        <w:jc w:val="both"/>
        <w:rPr>
          <w:rFonts w:ascii="Times New Roman" w:eastAsiaTheme="minorHAnsi" w:hAnsi="Times New Roman"/>
          <w:sz w:val="28"/>
          <w:szCs w:val="28"/>
          <w:lang w:eastAsia="en-US"/>
        </w:rPr>
      </w:pPr>
      <w:r w:rsidRPr="00AC0EBF">
        <w:rPr>
          <w:rFonts w:ascii="Times New Roman" w:eastAsiaTheme="minorHAnsi" w:hAnsi="Times New Roman"/>
          <w:sz w:val="28"/>
          <w:szCs w:val="28"/>
          <w:lang w:eastAsia="en-US"/>
        </w:rPr>
        <w:t>Перегрузки могут вывести двигатель электроинструмента из строя. Это может возникнуть в результате чрезмерной нагрузки на него в течение длительного времени. Поэтому не пытайтесь давить во время работы на машину, чтобы ускорить работу. Шлифовальные диски работают эффективнее, если только слегка давить на угловую шлифовальную машину, это же предотвращает и потерю оборотов мотора.</w:t>
      </w:r>
    </w:p>
    <w:p w:rsidR="009400FF" w:rsidRPr="00AC0EBF" w:rsidRDefault="009400FF" w:rsidP="005A7CDA">
      <w:pPr>
        <w:jc w:val="both"/>
        <w:rPr>
          <w:rFonts w:ascii="Times New Roman" w:eastAsiaTheme="minorHAnsi" w:hAnsi="Times New Roman"/>
          <w:sz w:val="28"/>
          <w:szCs w:val="28"/>
          <w:lang w:eastAsia="en-US"/>
        </w:rPr>
      </w:pPr>
    </w:p>
    <w:p w:rsidR="0089778F" w:rsidRDefault="0089778F" w:rsidP="005A7CDA">
      <w:pPr>
        <w:pStyle w:val="a9"/>
        <w:spacing w:before="0" w:beforeAutospacing="0" w:after="0" w:afterAutospacing="0"/>
        <w:jc w:val="both"/>
        <w:rPr>
          <w:sz w:val="28"/>
          <w:szCs w:val="28"/>
        </w:rPr>
        <w:sectPr w:rsidR="0089778F" w:rsidSect="00A50B72">
          <w:pgSz w:w="11906" w:h="16838"/>
          <w:pgMar w:top="678" w:right="850" w:bottom="1134" w:left="1701" w:header="708" w:footer="708" w:gutter="0"/>
          <w:cols w:space="708"/>
          <w:docGrid w:linePitch="360"/>
        </w:sectPr>
      </w:pPr>
    </w:p>
    <w:p w:rsidR="00AC0EBF" w:rsidRPr="00766CD9" w:rsidRDefault="00AC0EBF" w:rsidP="005A7CDA">
      <w:pPr>
        <w:pStyle w:val="a9"/>
        <w:spacing w:before="0" w:beforeAutospacing="0" w:after="0" w:afterAutospacing="0"/>
        <w:jc w:val="both"/>
        <w:rPr>
          <w:sz w:val="28"/>
          <w:szCs w:val="28"/>
        </w:rPr>
      </w:pPr>
    </w:p>
    <w:p w:rsidR="00C46B02" w:rsidRPr="0089778F" w:rsidRDefault="0089778F" w:rsidP="005A7CDA">
      <w:pPr>
        <w:pStyle w:val="a4"/>
        <w:ind w:left="1429"/>
        <w:jc w:val="both"/>
        <w:rPr>
          <w:b/>
          <w:i/>
          <w:sz w:val="28"/>
          <w:szCs w:val="28"/>
        </w:rPr>
      </w:pPr>
      <w:r w:rsidRPr="0089778F">
        <w:rPr>
          <w:b/>
          <w:i/>
          <w:sz w:val="28"/>
          <w:szCs w:val="28"/>
        </w:rPr>
        <w:t>Дополнение 1</w:t>
      </w:r>
      <w:r>
        <w:rPr>
          <w:b/>
          <w:i/>
          <w:sz w:val="28"/>
          <w:szCs w:val="28"/>
        </w:rPr>
        <w:t>.</w:t>
      </w:r>
      <w:bookmarkStart w:id="5" w:name="_GoBack"/>
      <w:bookmarkEnd w:id="5"/>
      <w:r w:rsidRPr="0089778F">
        <w:rPr>
          <w:b/>
          <w:i/>
          <w:sz w:val="28"/>
          <w:szCs w:val="28"/>
        </w:rPr>
        <w:t xml:space="preserve"> Инфраструктурный лист</w:t>
      </w:r>
    </w:p>
    <w:tbl>
      <w:tblPr>
        <w:tblW w:w="12675" w:type="dxa"/>
        <w:tblInd w:w="-38" w:type="dxa"/>
        <w:tblLayout w:type="fixed"/>
        <w:tblCellMar>
          <w:left w:w="30" w:type="dxa"/>
          <w:right w:w="30" w:type="dxa"/>
        </w:tblCellMar>
        <w:tblLook w:val="0000" w:firstRow="0" w:lastRow="0" w:firstColumn="0" w:lastColumn="0" w:noHBand="0" w:noVBand="0"/>
      </w:tblPr>
      <w:tblGrid>
        <w:gridCol w:w="450"/>
        <w:gridCol w:w="5310"/>
        <w:gridCol w:w="4005"/>
        <w:gridCol w:w="975"/>
        <w:gridCol w:w="780"/>
        <w:gridCol w:w="1155"/>
      </w:tblGrid>
      <w:tr w:rsidR="0089778F" w:rsidTr="0089778F">
        <w:tblPrEx>
          <w:tblCellMar>
            <w:top w:w="0" w:type="dxa"/>
            <w:bottom w:w="0" w:type="dxa"/>
          </w:tblCellMar>
        </w:tblPrEx>
        <w:trPr>
          <w:trHeight w:val="22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 xml:space="preserve">Сроки проведения </w:t>
            </w:r>
          </w:p>
        </w:tc>
        <w:tc>
          <w:tcPr>
            <w:tcW w:w="4005" w:type="dxa"/>
            <w:tcBorders>
              <w:top w:val="single" w:sz="6" w:space="0" w:color="auto"/>
              <w:left w:val="single" w:sz="6" w:space="0" w:color="auto"/>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26.11.2019 - 28.11.2019</w:t>
            </w:r>
          </w:p>
        </w:tc>
        <w:tc>
          <w:tcPr>
            <w:tcW w:w="975"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Место проведения</w:t>
            </w:r>
          </w:p>
        </w:tc>
        <w:tc>
          <w:tcPr>
            <w:tcW w:w="6915" w:type="dxa"/>
            <w:gridSpan w:val="4"/>
            <w:tcBorders>
              <w:top w:val="single" w:sz="6" w:space="0" w:color="auto"/>
              <w:left w:val="single" w:sz="6" w:space="0" w:color="auto"/>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КОГПОАУ Вятский электромашиностроительный техникум (</w:t>
            </w:r>
            <w:proofErr w:type="spellStart"/>
            <w:r>
              <w:rPr>
                <w:rFonts w:ascii="Times New Roman" w:hAnsi="Times New Roman"/>
                <w:b/>
                <w:bCs/>
                <w:color w:val="000000"/>
                <w:sz w:val="20"/>
                <w:szCs w:val="20"/>
              </w:rPr>
              <w:t>г.Киров</w:t>
            </w:r>
            <w:proofErr w:type="spellEnd"/>
            <w:r>
              <w:rPr>
                <w:rFonts w:ascii="Times New Roman" w:hAnsi="Times New Roman"/>
                <w:b/>
                <w:bCs/>
                <w:color w:val="000000"/>
                <w:sz w:val="20"/>
                <w:szCs w:val="20"/>
              </w:rPr>
              <w:t xml:space="preserve"> </w:t>
            </w:r>
            <w:proofErr w:type="spellStart"/>
            <w:r>
              <w:rPr>
                <w:rFonts w:ascii="Times New Roman" w:hAnsi="Times New Roman"/>
                <w:b/>
                <w:bCs/>
                <w:color w:val="000000"/>
                <w:sz w:val="20"/>
                <w:szCs w:val="20"/>
              </w:rPr>
              <w:t>ул</w:t>
            </w:r>
            <w:proofErr w:type="spellEnd"/>
            <w:r>
              <w:rPr>
                <w:rFonts w:ascii="Times New Roman" w:hAnsi="Times New Roman"/>
                <w:b/>
                <w:bCs/>
                <w:color w:val="000000"/>
                <w:sz w:val="20"/>
                <w:szCs w:val="20"/>
              </w:rPr>
              <w:t xml:space="preserve"> </w:t>
            </w:r>
            <w:proofErr w:type="spellStart"/>
            <w:r>
              <w:rPr>
                <w:rFonts w:ascii="Times New Roman" w:hAnsi="Times New Roman"/>
                <w:b/>
                <w:bCs/>
                <w:color w:val="000000"/>
                <w:sz w:val="20"/>
                <w:szCs w:val="20"/>
              </w:rPr>
              <w:t>Р.Ердякова</w:t>
            </w:r>
            <w:proofErr w:type="spellEnd"/>
            <w:r>
              <w:rPr>
                <w:rFonts w:ascii="Times New Roman" w:hAnsi="Times New Roman"/>
                <w:b/>
                <w:bCs/>
                <w:color w:val="000000"/>
                <w:sz w:val="20"/>
                <w:szCs w:val="20"/>
              </w:rPr>
              <w:t>, 24)</w:t>
            </w:r>
          </w:p>
        </w:tc>
      </w:tr>
      <w:tr w:rsidR="0089778F" w:rsidTr="0089778F">
        <w:tblPrEx>
          <w:tblCellMar>
            <w:top w:w="0" w:type="dxa"/>
            <w:bottom w:w="0" w:type="dxa"/>
          </w:tblCellMar>
        </w:tblPrEx>
        <w:trPr>
          <w:trHeight w:val="22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НАИМЕНОВАНИЕ КОМПЕТЕНЦИИ</w:t>
            </w:r>
          </w:p>
        </w:tc>
        <w:tc>
          <w:tcPr>
            <w:tcW w:w="4005" w:type="dxa"/>
            <w:tcBorders>
              <w:top w:val="single" w:sz="6" w:space="0" w:color="auto"/>
              <w:left w:val="single" w:sz="6" w:space="0" w:color="auto"/>
              <w:bottom w:val="single" w:sz="6" w:space="0" w:color="auto"/>
              <w:right w:val="nil"/>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Сварочные </w:t>
            </w:r>
            <w:proofErr w:type="gramStart"/>
            <w:r>
              <w:rPr>
                <w:rFonts w:ascii="Times New Roman" w:hAnsi="Times New Roman"/>
                <w:b/>
                <w:bCs/>
                <w:color w:val="000000"/>
                <w:sz w:val="20"/>
                <w:szCs w:val="20"/>
              </w:rPr>
              <w:t xml:space="preserve">технологии  </w:t>
            </w:r>
            <w:proofErr w:type="spellStart"/>
            <w:r>
              <w:rPr>
                <w:rFonts w:ascii="Times New Roman" w:hAnsi="Times New Roman"/>
                <w:b/>
                <w:bCs/>
                <w:color w:val="000000"/>
                <w:sz w:val="20"/>
                <w:szCs w:val="20"/>
              </w:rPr>
              <w:t>Welding</w:t>
            </w:r>
            <w:proofErr w:type="spellEnd"/>
            <w:proofErr w:type="gramEnd"/>
            <w:r>
              <w:rPr>
                <w:rFonts w:ascii="Times New Roman" w:hAnsi="Times New Roman"/>
                <w:b/>
                <w:bCs/>
                <w:color w:val="000000"/>
                <w:sz w:val="20"/>
                <w:szCs w:val="20"/>
              </w:rPr>
              <w:t xml:space="preserve"> </w:t>
            </w:r>
          </w:p>
        </w:tc>
        <w:tc>
          <w:tcPr>
            <w:tcW w:w="975" w:type="dxa"/>
            <w:tcBorders>
              <w:top w:val="single" w:sz="6" w:space="0" w:color="auto"/>
              <w:left w:val="nil"/>
              <w:bottom w:val="single" w:sz="6" w:space="0" w:color="auto"/>
              <w:right w:val="nil"/>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nil"/>
              <w:bottom w:val="single" w:sz="6" w:space="0" w:color="auto"/>
              <w:right w:val="nil"/>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nil"/>
              <w:bottom w:val="single" w:sz="6" w:space="0" w:color="auto"/>
              <w:right w:val="nil"/>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r>
      <w:tr w:rsidR="0089778F" w:rsidTr="0089778F">
        <w:tblPrEx>
          <w:tblCellMar>
            <w:top w:w="0" w:type="dxa"/>
            <w:bottom w:w="0" w:type="dxa"/>
          </w:tblCellMar>
        </w:tblPrEx>
        <w:trPr>
          <w:trHeight w:val="22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Главный эксперт</w:t>
            </w:r>
          </w:p>
        </w:tc>
        <w:tc>
          <w:tcPr>
            <w:tcW w:w="4005" w:type="dxa"/>
            <w:tcBorders>
              <w:top w:val="single" w:sz="6" w:space="0" w:color="auto"/>
              <w:left w:val="single" w:sz="6" w:space="0" w:color="auto"/>
              <w:bottom w:val="single" w:sz="6" w:space="0" w:color="auto"/>
              <w:right w:val="nil"/>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Копосова Ирина Геннадьевна</w:t>
            </w:r>
          </w:p>
        </w:tc>
        <w:tc>
          <w:tcPr>
            <w:tcW w:w="975" w:type="dxa"/>
            <w:tcBorders>
              <w:top w:val="single" w:sz="6" w:space="0" w:color="auto"/>
              <w:left w:val="nil"/>
              <w:bottom w:val="single" w:sz="6" w:space="0" w:color="auto"/>
              <w:right w:val="nil"/>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nil"/>
              <w:bottom w:val="single" w:sz="6" w:space="0" w:color="auto"/>
              <w:right w:val="nil"/>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nil"/>
              <w:bottom w:val="single" w:sz="6" w:space="0" w:color="auto"/>
              <w:right w:val="nil"/>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r>
      <w:tr w:rsidR="0089778F" w:rsidTr="0089778F">
        <w:tblPrEx>
          <w:tblCellMar>
            <w:top w:w="0" w:type="dxa"/>
            <w:bottom w:w="0" w:type="dxa"/>
          </w:tblCellMar>
        </w:tblPrEx>
        <w:trPr>
          <w:trHeight w:val="22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Заместитель Главного эксперта</w:t>
            </w:r>
          </w:p>
        </w:tc>
        <w:tc>
          <w:tcPr>
            <w:tcW w:w="4005" w:type="dxa"/>
            <w:tcBorders>
              <w:top w:val="single" w:sz="6" w:space="0" w:color="auto"/>
              <w:left w:val="single" w:sz="6" w:space="0" w:color="auto"/>
              <w:bottom w:val="single" w:sz="6" w:space="0" w:color="auto"/>
              <w:right w:val="nil"/>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p>
        </w:tc>
        <w:tc>
          <w:tcPr>
            <w:tcW w:w="975" w:type="dxa"/>
            <w:tcBorders>
              <w:top w:val="single" w:sz="6" w:space="0" w:color="auto"/>
              <w:left w:val="nil"/>
              <w:bottom w:val="single" w:sz="6" w:space="0" w:color="auto"/>
              <w:right w:val="nil"/>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780" w:type="dxa"/>
            <w:tcBorders>
              <w:top w:val="single" w:sz="6" w:space="0" w:color="auto"/>
              <w:left w:val="nil"/>
              <w:bottom w:val="single" w:sz="6" w:space="0" w:color="auto"/>
              <w:right w:val="nil"/>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1155" w:type="dxa"/>
            <w:tcBorders>
              <w:top w:val="single" w:sz="6" w:space="0" w:color="auto"/>
              <w:left w:val="nil"/>
              <w:bottom w:val="single" w:sz="6" w:space="0" w:color="auto"/>
              <w:right w:val="nil"/>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r>
      <w:tr w:rsidR="0089778F" w:rsidTr="0089778F">
        <w:tblPrEx>
          <w:tblCellMar>
            <w:top w:w="0" w:type="dxa"/>
            <w:bottom w:w="0" w:type="dxa"/>
          </w:tblCellMar>
        </w:tblPrEx>
        <w:trPr>
          <w:trHeight w:val="22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Технический эксперт</w:t>
            </w:r>
          </w:p>
        </w:tc>
        <w:tc>
          <w:tcPr>
            <w:tcW w:w="4005" w:type="dxa"/>
            <w:tcBorders>
              <w:top w:val="single" w:sz="6" w:space="0" w:color="auto"/>
              <w:left w:val="single" w:sz="6" w:space="0" w:color="auto"/>
              <w:bottom w:val="single" w:sz="6" w:space="0" w:color="auto"/>
              <w:right w:val="nil"/>
            </w:tcBorders>
            <w:shd w:val="solid" w:color="FFFFFF" w:fill="auto"/>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                                      </w:t>
            </w:r>
          </w:p>
        </w:tc>
        <w:tc>
          <w:tcPr>
            <w:tcW w:w="975" w:type="dxa"/>
            <w:tcBorders>
              <w:top w:val="single" w:sz="6" w:space="0" w:color="auto"/>
              <w:left w:val="nil"/>
              <w:bottom w:val="single" w:sz="6" w:space="0" w:color="auto"/>
              <w:right w:val="nil"/>
            </w:tcBorders>
            <w:shd w:val="solid" w:color="FFFFFF" w:fill="auto"/>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nil"/>
              <w:bottom w:val="single" w:sz="6" w:space="0" w:color="auto"/>
              <w:right w:val="nil"/>
            </w:tcBorders>
            <w:shd w:val="solid" w:color="FFFFFF" w:fill="auto"/>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nil"/>
              <w:bottom w:val="single" w:sz="6" w:space="0" w:color="auto"/>
              <w:right w:val="nil"/>
            </w:tcBorders>
            <w:shd w:val="solid" w:color="FFFFFF" w:fill="auto"/>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r>
      <w:tr w:rsidR="0089778F" w:rsidTr="0089778F">
        <w:tblPrEx>
          <w:tblCellMar>
            <w:top w:w="0" w:type="dxa"/>
            <w:bottom w:w="0" w:type="dxa"/>
          </w:tblCellMar>
        </w:tblPrEx>
        <w:trPr>
          <w:trHeight w:val="22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Эксперт по CIS</w:t>
            </w:r>
          </w:p>
        </w:tc>
        <w:tc>
          <w:tcPr>
            <w:tcW w:w="4005" w:type="dxa"/>
            <w:tcBorders>
              <w:top w:val="single" w:sz="6" w:space="0" w:color="auto"/>
              <w:left w:val="single" w:sz="6" w:space="0" w:color="auto"/>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975"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r>
      <w:tr w:rsidR="0089778F" w:rsidTr="0089778F">
        <w:tblPrEx>
          <w:tblCellMar>
            <w:top w:w="0" w:type="dxa"/>
            <w:bottom w:w="0" w:type="dxa"/>
          </w:tblCellMar>
        </w:tblPrEx>
        <w:trPr>
          <w:trHeight w:val="22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Эксперт по технике безопасности</w:t>
            </w:r>
          </w:p>
        </w:tc>
        <w:tc>
          <w:tcPr>
            <w:tcW w:w="4005" w:type="dxa"/>
            <w:tcBorders>
              <w:top w:val="single" w:sz="6" w:space="0" w:color="auto"/>
              <w:left w:val="single" w:sz="6" w:space="0" w:color="auto"/>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Русакова В.И.</w:t>
            </w:r>
          </w:p>
        </w:tc>
        <w:tc>
          <w:tcPr>
            <w:tcW w:w="975"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r>
      <w:tr w:rsidR="0089778F" w:rsidTr="0089778F">
        <w:tblPrEx>
          <w:tblCellMar>
            <w:top w:w="0" w:type="dxa"/>
            <w:bottom w:w="0" w:type="dxa"/>
          </w:tblCellMar>
        </w:tblPrEx>
        <w:trPr>
          <w:trHeight w:val="22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Количество конкурсантов</w:t>
            </w:r>
          </w:p>
        </w:tc>
        <w:tc>
          <w:tcPr>
            <w:tcW w:w="4005" w:type="dxa"/>
            <w:tcBorders>
              <w:top w:val="single" w:sz="6" w:space="0" w:color="auto"/>
              <w:left w:val="single" w:sz="6" w:space="0" w:color="auto"/>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975"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r>
      <w:tr w:rsidR="0089778F" w:rsidTr="0089778F">
        <w:tblPrEx>
          <w:tblCellMar>
            <w:top w:w="0" w:type="dxa"/>
            <w:bottom w:w="0" w:type="dxa"/>
          </w:tblCellMar>
        </w:tblPrEx>
        <w:trPr>
          <w:trHeight w:val="22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Количество рабочих мест для конкурсантов</w:t>
            </w:r>
          </w:p>
        </w:tc>
        <w:tc>
          <w:tcPr>
            <w:tcW w:w="4005" w:type="dxa"/>
            <w:tcBorders>
              <w:top w:val="single" w:sz="6" w:space="0" w:color="auto"/>
              <w:left w:val="single" w:sz="6" w:space="0" w:color="auto"/>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975"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p>
        </w:tc>
        <w:tc>
          <w:tcPr>
            <w:tcW w:w="400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right"/>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right"/>
              <w:rPr>
                <w:rFonts w:ascii="Times New Roman" w:hAnsi="Times New Roman"/>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000000"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shd w:val="solid" w:color="000000"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4005" w:type="dxa"/>
            <w:tcBorders>
              <w:top w:val="single" w:sz="6" w:space="0" w:color="auto"/>
              <w:left w:val="single" w:sz="6" w:space="0" w:color="auto"/>
              <w:bottom w:val="single" w:sz="6" w:space="0" w:color="auto"/>
              <w:right w:val="single" w:sz="6" w:space="0" w:color="auto"/>
            </w:tcBorders>
            <w:shd w:val="solid" w:color="000000"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000000" w:fill="auto"/>
          </w:tcPr>
          <w:p w:rsidR="0089778F" w:rsidRDefault="0089778F" w:rsidP="005349F3">
            <w:pPr>
              <w:autoSpaceDE w:val="0"/>
              <w:autoSpaceDN w:val="0"/>
              <w:adjustRightInd w:val="0"/>
              <w:spacing w:after="0" w:line="240" w:lineRule="auto"/>
              <w:jc w:val="right"/>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000000" w:fill="auto"/>
          </w:tcPr>
          <w:p w:rsidR="0089778F" w:rsidRDefault="0089778F" w:rsidP="005349F3">
            <w:pPr>
              <w:autoSpaceDE w:val="0"/>
              <w:autoSpaceDN w:val="0"/>
              <w:adjustRightInd w:val="0"/>
              <w:spacing w:after="0" w:line="240" w:lineRule="auto"/>
              <w:jc w:val="right"/>
              <w:rPr>
                <w:rFonts w:ascii="Times New Roman" w:hAnsi="Times New Roman"/>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shd w:val="solid" w:color="000000" w:fill="auto"/>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r>
      <w:tr w:rsidR="0089778F" w:rsidTr="0089778F">
        <w:tblPrEx>
          <w:tblCellMar>
            <w:top w:w="0" w:type="dxa"/>
            <w:bottom w:w="0" w:type="dxa"/>
          </w:tblCellMar>
        </w:tblPrEx>
        <w:trPr>
          <w:trHeight w:val="255"/>
        </w:trPr>
        <w:tc>
          <w:tcPr>
            <w:tcW w:w="5760" w:type="dxa"/>
            <w:gridSpan w:val="2"/>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НА 1-ГО УЧАСТНИКА (КОНКУРСНАЯ ПЛОЩАДКА)</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 xml:space="preserve">На 4 рабочих мест </w:t>
            </w:r>
          </w:p>
        </w:tc>
      </w:tr>
      <w:tr w:rsidR="0089778F" w:rsidTr="0089778F">
        <w:tblPrEx>
          <w:tblCellMar>
            <w:top w:w="0" w:type="dxa"/>
            <w:bottom w:w="0" w:type="dxa"/>
          </w:tblCellMar>
        </w:tblPrEx>
        <w:trPr>
          <w:trHeight w:val="255"/>
        </w:trPr>
        <w:tc>
          <w:tcPr>
            <w:tcW w:w="5760" w:type="dxa"/>
            <w:gridSpan w:val="2"/>
            <w:tcBorders>
              <w:top w:val="single" w:sz="6" w:space="0" w:color="auto"/>
              <w:left w:val="single" w:sz="6" w:space="0" w:color="auto"/>
              <w:bottom w:val="single" w:sz="6" w:space="0" w:color="auto"/>
              <w:right w:val="nil"/>
            </w:tcBorders>
            <w:shd w:val="solid" w:color="969696" w:fill="auto"/>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Оборудование, инструменты и мебель</w:t>
            </w:r>
          </w:p>
        </w:tc>
        <w:tc>
          <w:tcPr>
            <w:tcW w:w="4005" w:type="dxa"/>
            <w:tcBorders>
              <w:top w:val="single" w:sz="6" w:space="0" w:color="auto"/>
              <w:left w:val="nil"/>
              <w:bottom w:val="single" w:sz="6" w:space="0" w:color="auto"/>
              <w:right w:val="nil"/>
            </w:tcBorders>
            <w:shd w:val="solid" w:color="969696" w:fill="auto"/>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975" w:type="dxa"/>
            <w:tcBorders>
              <w:top w:val="single" w:sz="6" w:space="0" w:color="auto"/>
              <w:left w:val="nil"/>
              <w:bottom w:val="single" w:sz="6" w:space="0" w:color="auto"/>
              <w:right w:val="nil"/>
            </w:tcBorders>
            <w:shd w:val="solid" w:color="969696" w:fill="auto"/>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nil"/>
              <w:bottom w:val="single" w:sz="6" w:space="0" w:color="auto"/>
              <w:right w:val="nil"/>
            </w:tcBorders>
            <w:shd w:val="solid" w:color="969696" w:fill="auto"/>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nil"/>
              <w:bottom w:val="single" w:sz="6" w:space="0" w:color="auto"/>
              <w:right w:val="nil"/>
            </w:tcBorders>
          </w:tcPr>
          <w:p w:rsidR="0089778F" w:rsidRDefault="0089778F" w:rsidP="005349F3">
            <w:pPr>
              <w:autoSpaceDE w:val="0"/>
              <w:autoSpaceDN w:val="0"/>
              <w:adjustRightInd w:val="0"/>
              <w:spacing w:after="0" w:line="240" w:lineRule="auto"/>
              <w:jc w:val="center"/>
              <w:rPr>
                <w:rFonts w:cs="Calibri"/>
                <w:color w:val="000000"/>
              </w:rPr>
            </w:pP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nil"/>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5310" w:type="dxa"/>
            <w:tcBorders>
              <w:top w:val="single" w:sz="6" w:space="0" w:color="auto"/>
              <w:left w:val="single" w:sz="6" w:space="0" w:color="auto"/>
              <w:bottom w:val="nil"/>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Наименование</w:t>
            </w:r>
          </w:p>
        </w:tc>
        <w:tc>
          <w:tcPr>
            <w:tcW w:w="4005" w:type="dxa"/>
            <w:tcBorders>
              <w:top w:val="single" w:sz="6" w:space="0" w:color="auto"/>
              <w:left w:val="single" w:sz="6" w:space="0" w:color="auto"/>
              <w:bottom w:val="nil"/>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Ссылка на сайт с тех характеристиками либо тех характеристики инструмента</w:t>
            </w:r>
          </w:p>
        </w:tc>
        <w:tc>
          <w:tcPr>
            <w:tcW w:w="975" w:type="dxa"/>
            <w:tcBorders>
              <w:top w:val="single" w:sz="6" w:space="0" w:color="auto"/>
              <w:left w:val="single" w:sz="6" w:space="0" w:color="auto"/>
              <w:bottom w:val="nil"/>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Ед. измерения</w:t>
            </w:r>
          </w:p>
        </w:tc>
        <w:tc>
          <w:tcPr>
            <w:tcW w:w="780" w:type="dxa"/>
            <w:tcBorders>
              <w:top w:val="single" w:sz="6" w:space="0" w:color="auto"/>
              <w:left w:val="single" w:sz="6" w:space="0" w:color="auto"/>
              <w:bottom w:val="nil"/>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c>
          <w:tcPr>
            <w:tcW w:w="1155" w:type="dxa"/>
            <w:tcBorders>
              <w:top w:val="single" w:sz="6" w:space="0" w:color="auto"/>
              <w:left w:val="single" w:sz="6" w:space="0" w:color="auto"/>
              <w:bottom w:val="nil"/>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r>
      <w:tr w:rsidR="0089778F" w:rsidTr="0089778F">
        <w:tblPrEx>
          <w:tblCellMar>
            <w:top w:w="0" w:type="dxa"/>
            <w:bottom w:w="0" w:type="dxa"/>
          </w:tblCellMar>
        </w:tblPrEx>
        <w:trPr>
          <w:trHeight w:val="1110"/>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Пластина стальная </w:t>
            </w:r>
            <w:proofErr w:type="gramStart"/>
            <w:r>
              <w:rPr>
                <w:rFonts w:ascii="Times New Roman" w:hAnsi="Times New Roman"/>
                <w:color w:val="000000"/>
                <w:sz w:val="20"/>
                <w:szCs w:val="20"/>
              </w:rPr>
              <w:t>фрезерованная  10</w:t>
            </w:r>
            <w:proofErr w:type="gramEnd"/>
            <w:r>
              <w:rPr>
                <w:rFonts w:ascii="Times New Roman" w:hAnsi="Times New Roman"/>
                <w:color w:val="000000"/>
                <w:sz w:val="20"/>
                <w:szCs w:val="20"/>
              </w:rPr>
              <w:t>мм</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Размеры 250х125х10мм - Ст3сп, 09Г2С либо их заменители по ГОСТ 19281-89, фрезеровка торца согласно ГОСТ 5264-80 соединение С17, но угол фрезеровки 30</w:t>
            </w:r>
            <w:r>
              <w:rPr>
                <w:rFonts w:cs="Calibri"/>
                <w:color w:val="000000"/>
                <w:sz w:val="20"/>
                <w:szCs w:val="20"/>
              </w:rPr>
              <w:t xml:space="preserve">˚ </w:t>
            </w:r>
            <w:r>
              <w:rPr>
                <w:rFonts w:ascii="Times New Roman" w:hAnsi="Times New Roman"/>
                <w:color w:val="000000"/>
                <w:sz w:val="20"/>
                <w:szCs w:val="20"/>
              </w:rPr>
              <w:t>с притуплением 3мм (требования WS)</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Тренировочная стальная </w:t>
            </w:r>
            <w:proofErr w:type="gramStart"/>
            <w:r>
              <w:rPr>
                <w:rFonts w:ascii="Times New Roman" w:hAnsi="Times New Roman"/>
                <w:color w:val="000000"/>
                <w:sz w:val="20"/>
                <w:szCs w:val="20"/>
              </w:rPr>
              <w:t>пластина  10</w:t>
            </w:r>
            <w:proofErr w:type="gramEnd"/>
            <w:r>
              <w:rPr>
                <w:rFonts w:ascii="Times New Roman" w:hAnsi="Times New Roman"/>
                <w:color w:val="000000"/>
                <w:sz w:val="20"/>
                <w:szCs w:val="20"/>
              </w:rPr>
              <w:t>мм</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Размеры 125х300х10мм - Ст3сп, 09Г2С либо их заменители по ГОСТ 19281-89</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r>
      <w:tr w:rsidR="0089778F" w:rsidTr="0089778F">
        <w:tblPrEx>
          <w:tblCellMar>
            <w:top w:w="0" w:type="dxa"/>
            <w:bottom w:w="0" w:type="dxa"/>
          </w:tblCellMar>
        </w:tblPrEx>
        <w:trPr>
          <w:trHeight w:val="1110"/>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3</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Пластина стальная фрезерованная 10 мм</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Размеры 350х125х10мм - Ст3сп, 09Г2С либо их заменители по ГОСТ 19281-89, фрезеровка торца согласно ГОСТ 5264-80 соединение С17, но угол фрезеровки 30˚ с притуплением 3</w:t>
            </w:r>
            <w:proofErr w:type="gramStart"/>
            <w:r>
              <w:rPr>
                <w:rFonts w:ascii="Times New Roman" w:hAnsi="Times New Roman"/>
                <w:color w:val="000000"/>
                <w:sz w:val="20"/>
                <w:szCs w:val="20"/>
              </w:rPr>
              <w:t>мм  (</w:t>
            </w:r>
            <w:proofErr w:type="gramEnd"/>
            <w:r>
              <w:rPr>
                <w:rFonts w:ascii="Times New Roman" w:hAnsi="Times New Roman"/>
                <w:color w:val="000000"/>
                <w:sz w:val="20"/>
                <w:szCs w:val="20"/>
              </w:rPr>
              <w:t>требования WS)</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4</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Труба стальная c фаской </w:t>
            </w:r>
            <w:r>
              <w:rPr>
                <w:rFonts w:cs="Calibri"/>
                <w:color w:val="000000"/>
                <w:sz w:val="20"/>
                <w:szCs w:val="20"/>
              </w:rPr>
              <w:t>Ø</w:t>
            </w:r>
            <w:r>
              <w:rPr>
                <w:rFonts w:ascii="Times New Roman" w:hAnsi="Times New Roman"/>
                <w:color w:val="000000"/>
                <w:sz w:val="20"/>
                <w:szCs w:val="20"/>
              </w:rPr>
              <w:t xml:space="preserve"> 114х</w:t>
            </w:r>
            <w:proofErr w:type="gramStart"/>
            <w:r>
              <w:rPr>
                <w:rFonts w:ascii="Times New Roman" w:hAnsi="Times New Roman"/>
                <w:color w:val="000000"/>
                <w:sz w:val="20"/>
                <w:szCs w:val="20"/>
              </w:rPr>
              <w:t>8  L</w:t>
            </w:r>
            <w:proofErr w:type="gramEnd"/>
            <w:r>
              <w:rPr>
                <w:rFonts w:ascii="Times New Roman" w:hAnsi="Times New Roman"/>
                <w:color w:val="000000"/>
                <w:sz w:val="20"/>
                <w:szCs w:val="20"/>
              </w:rPr>
              <w:t>=100мм</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ГОСТ 33228-2015, 09Г2С токарная обработка одного торца по ГОСТ 16037-80 соединение </w:t>
            </w:r>
            <w:r>
              <w:rPr>
                <w:rFonts w:ascii="Times New Roman" w:hAnsi="Times New Roman"/>
                <w:color w:val="000000"/>
                <w:sz w:val="20"/>
                <w:szCs w:val="20"/>
              </w:rPr>
              <w:lastRenderedPageBreak/>
              <w:t>С17</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lastRenderedPageBreak/>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5</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Тренировочная стальная </w:t>
            </w:r>
            <w:proofErr w:type="gramStart"/>
            <w:r>
              <w:rPr>
                <w:rFonts w:ascii="Times New Roman" w:hAnsi="Times New Roman"/>
                <w:color w:val="000000"/>
                <w:sz w:val="20"/>
                <w:szCs w:val="20"/>
              </w:rPr>
              <w:t xml:space="preserve">труба  </w:t>
            </w:r>
            <w:r>
              <w:rPr>
                <w:rFonts w:cs="Calibri"/>
                <w:color w:val="000000"/>
                <w:sz w:val="20"/>
                <w:szCs w:val="20"/>
              </w:rPr>
              <w:t>Ø</w:t>
            </w:r>
            <w:proofErr w:type="gramEnd"/>
            <w:r>
              <w:rPr>
                <w:rFonts w:ascii="Times New Roman" w:hAnsi="Times New Roman"/>
                <w:color w:val="000000"/>
                <w:sz w:val="20"/>
                <w:szCs w:val="20"/>
              </w:rPr>
              <w:t>114х8-100мм</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ГОСТ 33228-2015, 09Г2С </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6</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Комплект деталей для Модуля № 1</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Ст3сп, 09Г2С либо их заменители по ГОСТ 19281-89</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комплект</w:t>
            </w:r>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7</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Розетка для инструмента 220В (2 </w:t>
            </w:r>
            <w:proofErr w:type="spellStart"/>
            <w:r>
              <w:rPr>
                <w:rFonts w:ascii="Times New Roman" w:hAnsi="Times New Roman"/>
                <w:color w:val="000000"/>
                <w:sz w:val="20"/>
                <w:szCs w:val="20"/>
              </w:rPr>
              <w:t>кВА</w:t>
            </w:r>
            <w:proofErr w:type="spellEnd"/>
            <w:r>
              <w:rPr>
                <w:rFonts w:ascii="Times New Roman" w:hAnsi="Times New Roman"/>
                <w:color w:val="000000"/>
                <w:sz w:val="20"/>
                <w:szCs w:val="20"/>
              </w:rPr>
              <w:t>)</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питание к оборудованию угловая шлифовальная машина</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r>
      <w:tr w:rsidR="0089778F" w:rsidTr="0089778F">
        <w:tblPrEx>
          <w:tblCellMar>
            <w:top w:w="0" w:type="dxa"/>
            <w:bottom w:w="0" w:type="dxa"/>
          </w:tblCellMar>
        </w:tblPrEx>
        <w:trPr>
          <w:trHeight w:val="52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8</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Источник питания инверторного </w:t>
            </w:r>
            <w:proofErr w:type="spellStart"/>
            <w:r>
              <w:rPr>
                <w:rFonts w:ascii="Times New Roman" w:hAnsi="Times New Roman"/>
                <w:color w:val="000000"/>
                <w:sz w:val="20"/>
                <w:szCs w:val="20"/>
              </w:rPr>
              <w:t>типаASEA</w:t>
            </w:r>
            <w:proofErr w:type="spellEnd"/>
            <w:r>
              <w:rPr>
                <w:rFonts w:ascii="Times New Roman" w:hAnsi="Times New Roman"/>
                <w:color w:val="000000"/>
                <w:sz w:val="20"/>
                <w:szCs w:val="20"/>
              </w:rPr>
              <w:t xml:space="preserve"> 250</w:t>
            </w:r>
          </w:p>
        </w:tc>
        <w:tc>
          <w:tcPr>
            <w:tcW w:w="4005" w:type="dxa"/>
            <w:tcBorders>
              <w:top w:val="single" w:sz="6" w:space="0" w:color="auto"/>
              <w:left w:val="single" w:sz="6" w:space="0" w:color="auto"/>
              <w:bottom w:val="single" w:sz="6" w:space="0" w:color="auto"/>
              <w:right w:val="single" w:sz="6" w:space="0" w:color="auto"/>
            </w:tcBorders>
          </w:tcPr>
          <w:p w:rsidR="0089778F" w:rsidRPr="006642D4" w:rsidRDefault="0089778F" w:rsidP="005349F3">
            <w:pPr>
              <w:autoSpaceDE w:val="0"/>
              <w:autoSpaceDN w:val="0"/>
              <w:adjustRightInd w:val="0"/>
              <w:spacing w:after="0" w:line="240" w:lineRule="auto"/>
              <w:rPr>
                <w:rFonts w:cs="Calibri"/>
                <w:color w:val="0066CC"/>
                <w:u w:val="single"/>
                <w:lang w:val="en-US"/>
              </w:rPr>
            </w:pPr>
            <w:proofErr w:type="spellStart"/>
            <w:r w:rsidRPr="006642D4">
              <w:rPr>
                <w:rFonts w:cs="Calibri"/>
                <w:color w:val="0066CC"/>
                <w:u w:val="single"/>
                <w:lang w:val="en-US"/>
              </w:rPr>
              <w:t>uniprofit.ru›svarochnie_apparati</w:t>
            </w:r>
            <w:proofErr w:type="spellEnd"/>
            <w:r w:rsidRPr="006642D4">
              <w:rPr>
                <w:rFonts w:cs="Calibri"/>
                <w:color w:val="0066CC"/>
                <w:u w:val="single"/>
                <w:lang w:val="en-US"/>
              </w:rPr>
              <w:t>/</w:t>
            </w:r>
            <w:proofErr w:type="spellStart"/>
            <w:r w:rsidRPr="006642D4">
              <w:rPr>
                <w:rFonts w:cs="Calibri"/>
                <w:color w:val="0066CC"/>
                <w:u w:val="single"/>
                <w:lang w:val="en-US"/>
              </w:rPr>
              <w:t>ruchnaya</w:t>
            </w:r>
            <w:proofErr w:type="spellEnd"/>
            <w:r w:rsidRPr="006642D4">
              <w:rPr>
                <w:rFonts w:cs="Calibri"/>
                <w:color w:val="0066CC"/>
                <w:u w:val="single"/>
                <w:lang w:val="en-US"/>
              </w:rPr>
              <w:t>…250d/</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r>
      <w:tr w:rsidR="0089778F" w:rsidTr="0089778F">
        <w:tblPrEx>
          <w:tblCellMar>
            <w:top w:w="0" w:type="dxa"/>
            <w:bottom w:w="0" w:type="dxa"/>
          </w:tblCellMar>
        </w:tblPrEx>
        <w:trPr>
          <w:trHeight w:val="52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9</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Мобильное вытяжное устройство</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cs="Calibri"/>
                <w:color w:val="0066CC"/>
                <w:u w:val="single"/>
              </w:rPr>
            </w:pPr>
            <w:r>
              <w:rPr>
                <w:rFonts w:cs="Calibri"/>
                <w:color w:val="0066CC"/>
                <w:u w:val="single"/>
              </w:rPr>
              <w:t>https://nisa-svarka.com.ua/p27752560-mobiflex-200m-mobilnoe.html</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10</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Стул</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11</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Местный источник освещения 0.5 кВт</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12</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Ведро оцинкованное</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13</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Метла</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14</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Совок</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15</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Розетка 220 В 6кВт</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r>
      <w:tr w:rsidR="0089778F" w:rsidTr="0089778F">
        <w:tblPrEx>
          <w:tblCellMar>
            <w:top w:w="0" w:type="dxa"/>
            <w:bottom w:w="0" w:type="dxa"/>
          </w:tblCellMar>
        </w:tblPrEx>
        <w:trPr>
          <w:trHeight w:val="255"/>
        </w:trPr>
        <w:tc>
          <w:tcPr>
            <w:tcW w:w="5760" w:type="dxa"/>
            <w:gridSpan w:val="2"/>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Расходные материалы на 1 участника</w:t>
            </w:r>
          </w:p>
        </w:tc>
        <w:tc>
          <w:tcPr>
            <w:tcW w:w="400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right"/>
              <w:rPr>
                <w:rFonts w:cs="Calibri"/>
                <w:color w:val="000000"/>
              </w:rPr>
            </w:pP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 п/п</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Наименование</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Ссылка на сайт с тех характеристиками либо тех характеристики инструмента</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Ед. измерения</w:t>
            </w:r>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r>
      <w:tr w:rsidR="0089778F" w:rsidTr="0089778F">
        <w:tblPrEx>
          <w:tblCellMar>
            <w:top w:w="0" w:type="dxa"/>
            <w:bottom w:w="0" w:type="dxa"/>
          </w:tblCellMar>
        </w:tblPrEx>
        <w:trPr>
          <w:trHeight w:val="52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Сварочные электроды марки УОНИ 13/45 Ø 3мм, 3 кг.</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cs="Calibri"/>
                <w:color w:val="0066CC"/>
                <w:u w:val="single"/>
              </w:rPr>
            </w:pPr>
            <w:r>
              <w:rPr>
                <w:rFonts w:cs="Calibri"/>
                <w:color w:val="0066CC"/>
                <w:u w:val="single"/>
              </w:rPr>
              <w:t>http://electrodgroup.ru/proizv/127-electrody-uoni1345</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пачка</w:t>
            </w:r>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r>
      <w:tr w:rsidR="0089778F" w:rsidTr="0089778F">
        <w:tblPrEx>
          <w:tblCellMar>
            <w:top w:w="0" w:type="dxa"/>
            <w:bottom w:w="0" w:type="dxa"/>
          </w:tblCellMar>
        </w:tblPrEx>
        <w:trPr>
          <w:trHeight w:val="52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Сварочные электроды марки УОНИ 13/45 Ø 2.5мм, 3 кг.</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cs="Calibri"/>
                <w:color w:val="0066CC"/>
                <w:u w:val="single"/>
              </w:rPr>
            </w:pPr>
            <w:r>
              <w:rPr>
                <w:rFonts w:cs="Calibri"/>
                <w:color w:val="0066CC"/>
                <w:u w:val="single"/>
              </w:rPr>
              <w:t>http://www.tovar-stroy.ru/catalog/t6587.html</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пачка</w:t>
            </w:r>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r>
      <w:tr w:rsidR="0089778F" w:rsidTr="0089778F">
        <w:tblPrEx>
          <w:tblCellMar>
            <w:top w:w="0" w:type="dxa"/>
            <w:bottom w:w="0" w:type="dxa"/>
          </w:tblCellMar>
        </w:tblPrEx>
        <w:trPr>
          <w:trHeight w:val="720"/>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3</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Диски шлифовальные 125х22х6 мм.</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cs="Calibri"/>
                <w:color w:val="0066CC"/>
                <w:u w:val="single"/>
              </w:rPr>
            </w:pPr>
            <w:r>
              <w:rPr>
                <w:rFonts w:cs="Calibri"/>
                <w:color w:val="0066CC"/>
                <w:u w:val="single"/>
              </w:rPr>
              <w:t>http://www.vseinstrumenti.ru/rashodnie-materialy/instrument/dlya-shlifmashin/uglovyh-bolgarok/diski-i-krugi/shlifovalnye/gigant/125h22h6-mm-sdi-c1-125-6/</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r>
      <w:tr w:rsidR="0089778F" w:rsidTr="0089778F">
        <w:tblPrEx>
          <w:tblCellMar>
            <w:top w:w="0" w:type="dxa"/>
            <w:bottom w:w="0" w:type="dxa"/>
          </w:tblCellMar>
        </w:tblPrEx>
        <w:trPr>
          <w:trHeight w:val="780"/>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4</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Диски отрезные 125х22х2 мм.</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cs="Calibri"/>
                <w:color w:val="0066CC"/>
                <w:u w:val="single"/>
              </w:rPr>
            </w:pPr>
            <w:r>
              <w:rPr>
                <w:rFonts w:cs="Calibri"/>
                <w:color w:val="0066CC"/>
                <w:u w:val="single"/>
              </w:rPr>
              <w:t>http://www.vseinstrumenti.ru/rashodnie_materialy/instrument/dlya_shlifmashin/uglovyh_bolgarok/diski_i_krugi/otreznye/luga-abraziv/disk_otreznoy_po_metallu_125h22_mm_luga_3337/</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r>
      <w:tr w:rsidR="0089778F" w:rsidTr="0089778F">
        <w:tblPrEx>
          <w:tblCellMar>
            <w:top w:w="0" w:type="dxa"/>
            <w:bottom w:w="0" w:type="dxa"/>
          </w:tblCellMar>
        </w:tblPrEx>
        <w:trPr>
          <w:trHeight w:val="130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5</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Щетка дисковая стальная 125х22мм.</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cs="Calibri"/>
                <w:color w:val="0066CC"/>
                <w:u w:val="single"/>
              </w:rPr>
            </w:pPr>
            <w:r>
              <w:rPr>
                <w:rFonts w:cs="Calibri"/>
                <w:color w:val="0066CC"/>
                <w:u w:val="single"/>
              </w:rPr>
              <w:t>http://www.vseinstrumenti.ru/rashodnie_materialy/instrument/dlya_shlifmashin/stayer/diskovaya_schetka_stayer_dlya_ushm_splet_v_puchki_staln_zak_provol_05mm_125mm22mm_35190-125/</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r>
      <w:tr w:rsidR="0089778F" w:rsidTr="0089778F">
        <w:tblPrEx>
          <w:tblCellMar>
            <w:top w:w="0" w:type="dxa"/>
            <w:bottom w:w="0" w:type="dxa"/>
          </w:tblCellMar>
        </w:tblPrEx>
        <w:trPr>
          <w:trHeight w:val="255"/>
        </w:trPr>
        <w:tc>
          <w:tcPr>
            <w:tcW w:w="5760" w:type="dxa"/>
            <w:gridSpan w:val="2"/>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roofErr w:type="spellStart"/>
            <w:r>
              <w:rPr>
                <w:rFonts w:ascii="Times New Roman" w:hAnsi="Times New Roman"/>
                <w:b/>
                <w:bCs/>
                <w:color w:val="000000"/>
                <w:sz w:val="20"/>
                <w:szCs w:val="20"/>
              </w:rPr>
              <w:t>Тулбокс</w:t>
            </w:r>
            <w:proofErr w:type="spellEnd"/>
            <w:r>
              <w:rPr>
                <w:rFonts w:ascii="Times New Roman" w:hAnsi="Times New Roman"/>
                <w:b/>
                <w:bCs/>
                <w:color w:val="000000"/>
                <w:sz w:val="20"/>
                <w:szCs w:val="20"/>
              </w:rPr>
              <w:t>" Инструмент, который должен привезти с собой участник</w:t>
            </w:r>
          </w:p>
        </w:tc>
        <w:tc>
          <w:tcPr>
            <w:tcW w:w="400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right"/>
              <w:rPr>
                <w:rFonts w:cs="Calibri"/>
                <w:color w:val="000000"/>
              </w:rPr>
            </w:pPr>
          </w:p>
        </w:tc>
      </w:tr>
      <w:tr w:rsidR="0089778F" w:rsidTr="0089778F">
        <w:tblPrEx>
          <w:tblCellMar>
            <w:top w:w="0" w:type="dxa"/>
            <w:bottom w:w="0" w:type="dxa"/>
          </w:tblCellMar>
        </w:tblPrEx>
        <w:trPr>
          <w:trHeight w:val="45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п/п</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Наименование</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Ссылка на сайт с тех характеристиками либо тех характеристики инструмента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Ед. измерения</w:t>
            </w: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roofErr w:type="spellStart"/>
            <w:r>
              <w:rPr>
                <w:rFonts w:ascii="Times New Roman" w:hAnsi="Times New Roman"/>
                <w:color w:val="000000"/>
                <w:sz w:val="20"/>
                <w:szCs w:val="20"/>
              </w:rPr>
              <w:t>Углошлифовальная</w:t>
            </w:r>
            <w:proofErr w:type="spellEnd"/>
            <w:r>
              <w:rPr>
                <w:rFonts w:ascii="Times New Roman" w:hAnsi="Times New Roman"/>
                <w:color w:val="000000"/>
                <w:sz w:val="20"/>
                <w:szCs w:val="20"/>
              </w:rPr>
              <w:t xml:space="preserve"> машина (под круг 125 мм) Мощность 800Вт</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roofErr w:type="spellStart"/>
            <w:r>
              <w:rPr>
                <w:rFonts w:ascii="Times New Roman" w:hAnsi="Times New Roman"/>
                <w:b/>
                <w:bCs/>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Щиток для работы с УШМ</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3</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УШС (универсальный шаблон сварщика) №2; 3.</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4</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Металлическая щетка </w:t>
            </w:r>
            <w:proofErr w:type="gramStart"/>
            <w:r>
              <w:rPr>
                <w:rFonts w:ascii="Times New Roman" w:hAnsi="Times New Roman"/>
                <w:color w:val="000000"/>
                <w:sz w:val="20"/>
                <w:szCs w:val="20"/>
              </w:rPr>
              <w:t>ручная  для</w:t>
            </w:r>
            <w:proofErr w:type="gramEnd"/>
            <w:r>
              <w:rPr>
                <w:rFonts w:ascii="Times New Roman" w:hAnsi="Times New Roman"/>
                <w:color w:val="000000"/>
                <w:sz w:val="20"/>
                <w:szCs w:val="20"/>
              </w:rPr>
              <w:t xml:space="preserve"> углеродистых сталей</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6</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Круг отрезной 125х2х22 </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7</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Круг шлифовальный 125х6х22</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8</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Молоток-</w:t>
            </w:r>
            <w:proofErr w:type="spellStart"/>
            <w:r>
              <w:rPr>
                <w:rFonts w:ascii="Times New Roman" w:hAnsi="Times New Roman"/>
                <w:color w:val="000000"/>
                <w:sz w:val="20"/>
                <w:szCs w:val="20"/>
              </w:rPr>
              <w:t>шлакаотделитель</w:t>
            </w:r>
            <w:proofErr w:type="spellEnd"/>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9</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Молоток слесарный 500гр.</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10</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Зубило слесарное 200мм (стальное)</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11</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Очки защитные прозрачные (на подобии ХАММЕР РОСОМЗ)</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12</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Беруши</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13</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Линейка металлическая 500мм</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14</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Угловая линейка</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15</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Чертилка</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70"/>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16</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Штангенциркуль 250мм с глубиномером</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17</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Магнитные угольники 100х100</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18</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Маска сварочная - хамелеон (запасной светофильтр)</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19</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Респиратор</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20</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Костюм сварщика (подшлемник, куртка, штаны)</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21</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Краги сварщика для ММА и MIG/MAG</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участника</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пара</w:t>
            </w: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400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r>
      <w:tr w:rsidR="0089778F" w:rsidTr="0089778F">
        <w:tblPrEx>
          <w:tblCellMar>
            <w:top w:w="0" w:type="dxa"/>
            <w:bottom w:w="0" w:type="dxa"/>
          </w:tblCellMar>
        </w:tblPrEx>
        <w:trPr>
          <w:trHeight w:val="255"/>
        </w:trPr>
        <w:tc>
          <w:tcPr>
            <w:tcW w:w="5760" w:type="dxa"/>
            <w:gridSpan w:val="2"/>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На 1-го эксперта (конкурсная площадка)</w:t>
            </w:r>
          </w:p>
        </w:tc>
        <w:tc>
          <w:tcPr>
            <w:tcW w:w="400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r>
      <w:tr w:rsidR="0089778F" w:rsidTr="0089778F">
        <w:tblPrEx>
          <w:tblCellMar>
            <w:top w:w="0" w:type="dxa"/>
            <w:bottom w:w="0" w:type="dxa"/>
          </w:tblCellMar>
        </w:tblPrEx>
        <w:trPr>
          <w:trHeight w:val="255"/>
        </w:trPr>
        <w:tc>
          <w:tcPr>
            <w:tcW w:w="5760" w:type="dxa"/>
            <w:gridSpan w:val="2"/>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lastRenderedPageBreak/>
              <w:t>Оборудование, инструменты и мебель</w:t>
            </w:r>
          </w:p>
        </w:tc>
        <w:tc>
          <w:tcPr>
            <w:tcW w:w="400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shd w:val="solid" w:color="808080" w:fill="auto"/>
          </w:tcPr>
          <w:p w:rsidR="0089778F" w:rsidRDefault="0089778F" w:rsidP="005349F3">
            <w:pPr>
              <w:autoSpaceDE w:val="0"/>
              <w:autoSpaceDN w:val="0"/>
              <w:adjustRightInd w:val="0"/>
              <w:spacing w:after="0" w:line="240" w:lineRule="auto"/>
              <w:jc w:val="right"/>
              <w:rPr>
                <w:rFonts w:cs="Calibri"/>
                <w:color w:val="000000"/>
              </w:rPr>
            </w:pP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 п/п</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Наименование</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Ссылка на сайт с тех характеристиками либо тех характеристики инструмента</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Ед. измерения</w:t>
            </w:r>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r>
      <w:tr w:rsidR="0089778F" w:rsidTr="0089778F">
        <w:tblPrEx>
          <w:tblCellMar>
            <w:top w:w="0" w:type="dxa"/>
            <w:bottom w:w="0" w:type="dxa"/>
          </w:tblCellMar>
        </w:tblPrEx>
        <w:trPr>
          <w:trHeight w:val="88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1.              </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Компьютер с выходом в интернет</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http://www.nix.ru/autocatalog/asus_computers/ASUS-M32AD-90PD00U3-M11870-i7-4790S-16-2TbSSHD-DVD-RW-GTX750-WiFi-BT-Win8_211170.html</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88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Принтер лазерный А4</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http://www.nix.ru/autocatalog/printers_canon/Canon-i-SENSYS-MF8550Cdn-A4-20-str-min-512Mb-tsvetnoe-lazernoe-MFU-faks-DADF-dvustor-pechat-USB-20-setevoj_167797.html</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3</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Бумага писчая А4 (пачка 500 листов)</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пачка</w:t>
            </w:r>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4</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Скотч канцелярский</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5</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Ножницы канцелярские</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6</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Столы письменные </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1200*600 мм</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7</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Стулья </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8</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Универсальный шаблон сварщика УШС-3 </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133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9</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Ручной светильник-переноска Е27 5м РОС 204105</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http://www.vseinstrumenti.ru/electrika_i_svet/svetilniki/perenos_svet/ros/e27_5m_204105/#utm_source=ekb_blizko&amp;utm_medium=price&amp;utm_campaign=electrika_i_svet&amp;utm_content=svetilniki|ros|661886&amp;utm_term=661886?utm_source=blizkoru_id13203182</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10</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Сварочные перчатки </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proofErr w:type="spellStart"/>
            <w:r>
              <w:rPr>
                <w:rFonts w:ascii="Times New Roman" w:hAnsi="Times New Roman"/>
                <w:color w:val="000000"/>
                <w:sz w:val="20"/>
                <w:szCs w:val="20"/>
              </w:rPr>
              <w:t>спилковые</w:t>
            </w:r>
            <w:proofErr w:type="spellEnd"/>
            <w:r>
              <w:rPr>
                <w:rFonts w:ascii="Times New Roman" w:hAnsi="Times New Roman"/>
                <w:color w:val="000000"/>
                <w:sz w:val="20"/>
                <w:szCs w:val="20"/>
              </w:rPr>
              <w:t xml:space="preserve"> с коротким нарукавником</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r>
      <w:tr w:rsidR="0089778F" w:rsidTr="0089778F">
        <w:tblPrEx>
          <w:tblCellMar>
            <w:top w:w="0" w:type="dxa"/>
            <w:bottom w:w="0" w:type="dxa"/>
          </w:tblCellMar>
        </w:tblPrEx>
        <w:trPr>
          <w:trHeight w:val="130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11</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Защитные очки</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cs="Calibri"/>
                <w:color w:val="0066CC"/>
                <w:u w:val="single"/>
              </w:rPr>
            </w:pPr>
            <w:r>
              <w:rPr>
                <w:rFonts w:cs="Calibri"/>
                <w:color w:val="0066CC"/>
                <w:u w:val="single"/>
              </w:rPr>
              <w:t>http://unionalls.ru/%D0%97%D0%B0%D1%89%D0%B8%D1%82%D0%BD%D1%8B%D0%B5_%D0%BE%D1%87%D0%BA%D0%B8_%D0%9E15_Hamer_Active_(%D0%A0%D0%9E%D0%A1%D0%9E%D0%9C%D0%97)</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400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right"/>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right"/>
              <w:rPr>
                <w:rFonts w:ascii="Times New Roman" w:hAnsi="Times New Roman"/>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r>
      <w:tr w:rsidR="0089778F" w:rsidTr="0089778F">
        <w:tblPrEx>
          <w:tblCellMar>
            <w:top w:w="0" w:type="dxa"/>
            <w:bottom w:w="0" w:type="dxa"/>
          </w:tblCellMar>
        </w:tblPrEx>
        <w:trPr>
          <w:trHeight w:val="255"/>
        </w:trPr>
        <w:tc>
          <w:tcPr>
            <w:tcW w:w="5760" w:type="dxa"/>
            <w:gridSpan w:val="2"/>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Общая инфраструктура конкурсной площадки</w:t>
            </w:r>
          </w:p>
        </w:tc>
        <w:tc>
          <w:tcPr>
            <w:tcW w:w="400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На всех участников и экспертов</w:t>
            </w:r>
          </w:p>
        </w:tc>
      </w:tr>
      <w:tr w:rsidR="0089778F" w:rsidTr="0089778F">
        <w:tblPrEx>
          <w:tblCellMar>
            <w:top w:w="0" w:type="dxa"/>
            <w:bottom w:w="0" w:type="dxa"/>
          </w:tblCellMar>
        </w:tblPrEx>
        <w:trPr>
          <w:trHeight w:val="255"/>
        </w:trPr>
        <w:tc>
          <w:tcPr>
            <w:tcW w:w="5760" w:type="dxa"/>
            <w:gridSpan w:val="2"/>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Оборудование, мебель, канцелярия и т.п.</w:t>
            </w:r>
          </w:p>
        </w:tc>
        <w:tc>
          <w:tcPr>
            <w:tcW w:w="400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right"/>
              <w:rPr>
                <w:rFonts w:cs="Calibri"/>
                <w:color w:val="000000"/>
              </w:rPr>
            </w:pP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 п/п</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Наименование</w:t>
            </w:r>
          </w:p>
        </w:tc>
        <w:tc>
          <w:tcPr>
            <w:tcW w:w="400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Ссылка на сайт с тех характеристиками либо тех характеристики инструмента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Ед. измерени</w:t>
            </w:r>
            <w:r>
              <w:rPr>
                <w:rFonts w:ascii="Times New Roman" w:hAnsi="Times New Roman"/>
                <w:b/>
                <w:bCs/>
                <w:color w:val="000000"/>
                <w:sz w:val="20"/>
                <w:szCs w:val="20"/>
              </w:rPr>
              <w:lastRenderedPageBreak/>
              <w:t>я</w:t>
            </w: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lastRenderedPageBreak/>
              <w:t>Кол-во</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Огнетушитель углекислотный ОУ-1</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http://www.tinko.ru/</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Планшеты для крепления бумаги А4 </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3</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Шариковые ручки (цвет пасты синий) </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4</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Печь для прокалки электродов на10 кг </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http://www.gruzozahvat.ru/thermal-equipment/furnace-for-baking-of-electrodes/</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660"/>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5</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proofErr w:type="spellStart"/>
            <w:r>
              <w:rPr>
                <w:rFonts w:ascii="Times New Roman" w:hAnsi="Times New Roman"/>
                <w:color w:val="000000"/>
                <w:sz w:val="20"/>
                <w:szCs w:val="20"/>
              </w:rPr>
              <w:t>Углошлифовальная</w:t>
            </w:r>
            <w:proofErr w:type="spellEnd"/>
            <w:r>
              <w:rPr>
                <w:rFonts w:ascii="Times New Roman" w:hAnsi="Times New Roman"/>
                <w:color w:val="000000"/>
                <w:sz w:val="20"/>
                <w:szCs w:val="20"/>
              </w:rPr>
              <w:t xml:space="preserve"> машина (под круг 125 мм) Мощность 900Вт</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http://makita-line.ru/ugloshlifovalxnaya_mashina_MAKITA_GA5030K/</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6</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Дефектоскоп для проверки УЗК марка 1112</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right"/>
              <w:rPr>
                <w:rFonts w:cs="Calibri"/>
                <w:color w:val="000000"/>
                <w:u w:val="single"/>
              </w:rPr>
            </w:pP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2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7</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Штангенциркуль на 250мм </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r>
      <w:tr w:rsidR="0089778F" w:rsidTr="0089778F">
        <w:tblPrEx>
          <w:tblCellMar>
            <w:top w:w="0" w:type="dxa"/>
            <w:bottom w:w="0" w:type="dxa"/>
          </w:tblCellMar>
        </w:tblPrEx>
        <w:trPr>
          <w:trHeight w:val="22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8</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Коврик диэлектрический 750х750х6мм</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9</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Столы металлические. – Д*</w:t>
            </w:r>
            <w:proofErr w:type="gramStart"/>
            <w:r>
              <w:rPr>
                <w:rFonts w:ascii="Times New Roman" w:hAnsi="Times New Roman"/>
                <w:color w:val="000000"/>
                <w:sz w:val="20"/>
                <w:szCs w:val="20"/>
              </w:rPr>
              <w:t>Ш  мин.</w:t>
            </w:r>
            <w:proofErr w:type="gramEnd"/>
            <w:r>
              <w:rPr>
                <w:rFonts w:ascii="Times New Roman" w:hAnsi="Times New Roman"/>
                <w:color w:val="000000"/>
                <w:sz w:val="20"/>
                <w:szCs w:val="20"/>
              </w:rPr>
              <w:t xml:space="preserve"> 1*1,5м </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10</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Ударные </w:t>
            </w:r>
            <w:proofErr w:type="spellStart"/>
            <w:r>
              <w:rPr>
                <w:rFonts w:ascii="Times New Roman" w:hAnsi="Times New Roman"/>
                <w:color w:val="000000"/>
                <w:sz w:val="20"/>
                <w:szCs w:val="20"/>
              </w:rPr>
              <w:t>клеймы</w:t>
            </w:r>
            <w:proofErr w:type="spellEnd"/>
            <w:r>
              <w:rPr>
                <w:rFonts w:ascii="Times New Roman" w:hAnsi="Times New Roman"/>
                <w:color w:val="000000"/>
                <w:sz w:val="20"/>
                <w:szCs w:val="20"/>
              </w:rPr>
              <w:t xml:space="preserve"> по металлу</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http://tempstamp.ru/udarnie-kleyma/udarnie-kleyma-metall</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11</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Кулер</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12</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Вода бутилированная 19л.</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13</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Одноразовые стаканы</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14</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proofErr w:type="spellStart"/>
            <w:r>
              <w:rPr>
                <w:rFonts w:ascii="Times New Roman" w:hAnsi="Times New Roman"/>
                <w:color w:val="000000"/>
                <w:sz w:val="20"/>
                <w:szCs w:val="20"/>
              </w:rPr>
              <w:t>Пневмопресс</w:t>
            </w:r>
            <w:proofErr w:type="spellEnd"/>
            <w:r>
              <w:rPr>
                <w:rFonts w:ascii="Times New Roman" w:hAnsi="Times New Roman"/>
                <w:color w:val="000000"/>
                <w:sz w:val="20"/>
                <w:szCs w:val="20"/>
              </w:rPr>
              <w:t xml:space="preserve"> для проведения разрушающего контроля пластин</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right"/>
              <w:rPr>
                <w:rFonts w:ascii="Times New Roman" w:hAnsi="Times New Roman"/>
                <w:color w:val="000000"/>
                <w:sz w:val="20"/>
                <w:szCs w:val="20"/>
              </w:rPr>
            </w:pP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14</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Стулья</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000000"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21</w:t>
            </w:r>
          </w:p>
        </w:tc>
        <w:tc>
          <w:tcPr>
            <w:tcW w:w="531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400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r>
      <w:tr w:rsidR="0089778F" w:rsidTr="0089778F">
        <w:tblPrEx>
          <w:tblCellMar>
            <w:top w:w="0" w:type="dxa"/>
            <w:bottom w:w="0" w:type="dxa"/>
          </w:tblCellMar>
        </w:tblPrEx>
        <w:trPr>
          <w:trHeight w:val="660"/>
        </w:trPr>
        <w:tc>
          <w:tcPr>
            <w:tcW w:w="5760" w:type="dxa"/>
            <w:gridSpan w:val="2"/>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СКЛАД</w:t>
            </w:r>
          </w:p>
        </w:tc>
        <w:tc>
          <w:tcPr>
            <w:tcW w:w="400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FF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FF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FF0000"/>
                <w:sz w:val="20"/>
                <w:szCs w:val="20"/>
              </w:rPr>
            </w:pP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На всех участников и экспертов</w:t>
            </w:r>
          </w:p>
        </w:tc>
      </w:tr>
      <w:tr w:rsidR="0089778F" w:rsidTr="0089778F">
        <w:tblPrEx>
          <w:tblCellMar>
            <w:top w:w="0" w:type="dxa"/>
            <w:bottom w:w="0" w:type="dxa"/>
          </w:tblCellMar>
        </w:tblPrEx>
        <w:trPr>
          <w:trHeight w:val="255"/>
        </w:trPr>
        <w:tc>
          <w:tcPr>
            <w:tcW w:w="5760" w:type="dxa"/>
            <w:gridSpan w:val="2"/>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Оборудование, мебель, канцелярия и т.п.</w:t>
            </w:r>
          </w:p>
        </w:tc>
        <w:tc>
          <w:tcPr>
            <w:tcW w:w="400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right"/>
              <w:rPr>
                <w:rFonts w:cs="Calibri"/>
                <w:color w:val="000000"/>
              </w:rPr>
            </w:pP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 п/п</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Наименование</w:t>
            </w:r>
          </w:p>
        </w:tc>
        <w:tc>
          <w:tcPr>
            <w:tcW w:w="400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Ссылка на сайт с тех характеристиками либо тех характеристики инструмента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Ед. измерения</w:t>
            </w: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r>
    </w:tbl>
    <w:p w:rsidR="0089778F" w:rsidRDefault="0089778F" w:rsidP="005349F3">
      <w:pPr>
        <w:autoSpaceDE w:val="0"/>
        <w:autoSpaceDN w:val="0"/>
        <w:adjustRightInd w:val="0"/>
        <w:spacing w:after="0" w:line="240" w:lineRule="auto"/>
        <w:rPr>
          <w:rFonts w:ascii="Times New Roman" w:hAnsi="Times New Roman"/>
          <w:color w:val="000000"/>
          <w:sz w:val="20"/>
          <w:szCs w:val="20"/>
        </w:rPr>
        <w:sectPr w:rsidR="0089778F" w:rsidSect="0089778F">
          <w:pgSz w:w="16838" w:h="11906" w:orient="landscape"/>
          <w:pgMar w:top="851" w:right="1134" w:bottom="1701" w:left="680" w:header="709" w:footer="709" w:gutter="0"/>
          <w:cols w:space="708"/>
          <w:docGrid w:linePitch="360"/>
        </w:sectPr>
      </w:pPr>
    </w:p>
    <w:tbl>
      <w:tblPr>
        <w:tblW w:w="12675" w:type="dxa"/>
        <w:tblInd w:w="-38" w:type="dxa"/>
        <w:tblLayout w:type="fixed"/>
        <w:tblCellMar>
          <w:left w:w="30" w:type="dxa"/>
          <w:right w:w="30" w:type="dxa"/>
        </w:tblCellMar>
        <w:tblLook w:val="0000" w:firstRow="0" w:lastRow="0" w:firstColumn="0" w:lastColumn="0" w:noHBand="0" w:noVBand="0"/>
      </w:tblPr>
      <w:tblGrid>
        <w:gridCol w:w="450"/>
        <w:gridCol w:w="5310"/>
        <w:gridCol w:w="4005"/>
        <w:gridCol w:w="975"/>
        <w:gridCol w:w="780"/>
        <w:gridCol w:w="1155"/>
      </w:tblGrid>
      <w:tr w:rsidR="0089778F" w:rsidTr="0089778F">
        <w:tblPrEx>
          <w:tblCellMar>
            <w:top w:w="0" w:type="dxa"/>
            <w:bottom w:w="0" w:type="dxa"/>
          </w:tblCellMar>
        </w:tblPrEx>
        <w:trPr>
          <w:trHeight w:val="780"/>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1.</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Железные открытые стеллажи </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cs="Calibri"/>
                <w:color w:val="0066CC"/>
                <w:u w:val="single"/>
              </w:rPr>
            </w:pPr>
            <w:r>
              <w:rPr>
                <w:rFonts w:cs="Calibri"/>
                <w:color w:val="0066CC"/>
                <w:u w:val="single"/>
              </w:rPr>
              <w:t>http://dimaxmet.ru/metallicheskie-stellazhi/dlja-garazha/stellaj-universalnyj-usilennyj-2200</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400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r>
      <w:tr w:rsidR="0089778F" w:rsidTr="0089778F">
        <w:tblPrEx>
          <w:tblCellMar>
            <w:top w:w="0" w:type="dxa"/>
            <w:bottom w:w="0" w:type="dxa"/>
          </w:tblCellMar>
        </w:tblPrEx>
        <w:trPr>
          <w:trHeight w:val="435"/>
        </w:trPr>
        <w:tc>
          <w:tcPr>
            <w:tcW w:w="5760" w:type="dxa"/>
            <w:gridSpan w:val="2"/>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КОМНАТА ЭКСПЕРТОВ</w:t>
            </w:r>
          </w:p>
        </w:tc>
        <w:tc>
          <w:tcPr>
            <w:tcW w:w="400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FF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FF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FF0000"/>
                <w:sz w:val="20"/>
                <w:szCs w:val="20"/>
              </w:rPr>
            </w:pP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На всех экспертов</w:t>
            </w:r>
          </w:p>
        </w:tc>
      </w:tr>
      <w:tr w:rsidR="0089778F" w:rsidTr="0089778F">
        <w:tblPrEx>
          <w:tblCellMar>
            <w:top w:w="0" w:type="dxa"/>
            <w:bottom w:w="0" w:type="dxa"/>
          </w:tblCellMar>
        </w:tblPrEx>
        <w:trPr>
          <w:trHeight w:val="255"/>
        </w:trPr>
        <w:tc>
          <w:tcPr>
            <w:tcW w:w="5760" w:type="dxa"/>
            <w:gridSpan w:val="2"/>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Оборудование, мебель, канцелярия и т.п.</w:t>
            </w:r>
          </w:p>
        </w:tc>
        <w:tc>
          <w:tcPr>
            <w:tcW w:w="400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right"/>
              <w:rPr>
                <w:rFonts w:cs="Calibri"/>
                <w:color w:val="000000"/>
              </w:rPr>
            </w:pP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 п/п</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Наименование</w:t>
            </w:r>
          </w:p>
        </w:tc>
        <w:tc>
          <w:tcPr>
            <w:tcW w:w="400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Ссылка на сайт с тех характеристиками либо тех характеристики инструмента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Ед. измерения</w:t>
            </w: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Стол </w:t>
            </w:r>
            <w:proofErr w:type="gramStart"/>
            <w:r>
              <w:rPr>
                <w:rFonts w:ascii="Times New Roman" w:hAnsi="Times New Roman"/>
                <w:color w:val="000000"/>
                <w:sz w:val="20"/>
                <w:szCs w:val="20"/>
              </w:rPr>
              <w:t>переговорный ,</w:t>
            </w:r>
            <w:proofErr w:type="gramEnd"/>
            <w:r>
              <w:rPr>
                <w:rFonts w:ascii="Times New Roman" w:hAnsi="Times New Roman"/>
                <w:color w:val="000000"/>
                <w:sz w:val="20"/>
                <w:szCs w:val="20"/>
              </w:rPr>
              <w:t xml:space="preserve"> арт Б351, 880х880х760  </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http://www.interca.ru/catalog/item/?group=2672</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Удлинитель 3 м, 5 гнезд</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организатора</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3</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Часы настенные</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организатора</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4</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Стулья</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организаторов</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5</w:t>
            </w:r>
          </w:p>
        </w:tc>
        <w:tc>
          <w:tcPr>
            <w:tcW w:w="5310" w:type="dxa"/>
            <w:tcBorders>
              <w:top w:val="single" w:sz="6" w:space="0" w:color="auto"/>
              <w:left w:val="single" w:sz="6" w:space="0" w:color="auto"/>
              <w:bottom w:val="single" w:sz="6" w:space="0" w:color="auto"/>
              <w:right w:val="single" w:sz="6" w:space="0" w:color="auto"/>
            </w:tcBorders>
            <w:shd w:val="solid" w:color="FFFFFF" w:fill="auto"/>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Корзина для мусора</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на усмотрение организатора</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400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r>
      <w:tr w:rsidR="0089778F" w:rsidTr="0089778F">
        <w:tblPrEx>
          <w:tblCellMar>
            <w:top w:w="0" w:type="dxa"/>
            <w:bottom w:w="0" w:type="dxa"/>
          </w:tblCellMar>
        </w:tblPrEx>
        <w:trPr>
          <w:trHeight w:val="435"/>
        </w:trPr>
        <w:tc>
          <w:tcPr>
            <w:tcW w:w="5760" w:type="dxa"/>
            <w:gridSpan w:val="2"/>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КОМНАТА УЧАСТНИКОВ</w:t>
            </w:r>
          </w:p>
        </w:tc>
        <w:tc>
          <w:tcPr>
            <w:tcW w:w="400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FF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FF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FF0000"/>
                <w:sz w:val="20"/>
                <w:szCs w:val="20"/>
              </w:rPr>
            </w:pP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На всех участников</w:t>
            </w:r>
          </w:p>
        </w:tc>
      </w:tr>
      <w:tr w:rsidR="0089778F" w:rsidTr="0089778F">
        <w:tblPrEx>
          <w:tblCellMar>
            <w:top w:w="0" w:type="dxa"/>
            <w:bottom w:w="0" w:type="dxa"/>
          </w:tblCellMar>
        </w:tblPrEx>
        <w:trPr>
          <w:trHeight w:val="255"/>
        </w:trPr>
        <w:tc>
          <w:tcPr>
            <w:tcW w:w="5760" w:type="dxa"/>
            <w:gridSpan w:val="2"/>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Оборудование, мебель, канцелярия и т.п.</w:t>
            </w:r>
          </w:p>
        </w:tc>
        <w:tc>
          <w:tcPr>
            <w:tcW w:w="400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808080"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right"/>
              <w:rPr>
                <w:rFonts w:cs="Calibri"/>
                <w:color w:val="000000"/>
              </w:rPr>
            </w:pP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 п/п</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Наименование</w:t>
            </w:r>
          </w:p>
        </w:tc>
        <w:tc>
          <w:tcPr>
            <w:tcW w:w="400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Ссылка на сайт с тех характеристиками либо тех характеристики инструмента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Ед. измерения</w:t>
            </w: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Вешалки гардеробные</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http://karkasmebel.ru/katalog_mebeli/veshalki_dlja_ofisa/m-11_veshalka_garderobnaja_m-11</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roofErr w:type="spellStart"/>
            <w:r>
              <w:rPr>
                <w:rFonts w:ascii="Times New Roman" w:hAnsi="Times New Roman"/>
                <w:color w:val="000000"/>
                <w:sz w:val="20"/>
                <w:szCs w:val="20"/>
              </w:rPr>
              <w:t>шт</w:t>
            </w:r>
            <w:proofErr w:type="spellEnd"/>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400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u w:val="single"/>
              </w:rPr>
            </w:pPr>
          </w:p>
        </w:tc>
        <w:tc>
          <w:tcPr>
            <w:tcW w:w="97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r>
      <w:tr w:rsidR="0089778F" w:rsidTr="0089778F">
        <w:tblPrEx>
          <w:tblCellMar>
            <w:top w:w="0" w:type="dxa"/>
            <w:bottom w:w="0" w:type="dxa"/>
          </w:tblCellMar>
        </w:tblPrEx>
        <w:trPr>
          <w:trHeight w:val="660"/>
        </w:trPr>
        <w:tc>
          <w:tcPr>
            <w:tcW w:w="5760" w:type="dxa"/>
            <w:gridSpan w:val="2"/>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Дополнительные требования/комментарии</w:t>
            </w:r>
          </w:p>
        </w:tc>
        <w:tc>
          <w:tcPr>
            <w:tcW w:w="400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На всех участников и экспертов</w:t>
            </w:r>
          </w:p>
        </w:tc>
      </w:tr>
      <w:tr w:rsidR="0089778F" w:rsidTr="0089778F">
        <w:tblPrEx>
          <w:tblCellMar>
            <w:top w:w="0" w:type="dxa"/>
            <w:bottom w:w="0" w:type="dxa"/>
          </w:tblCellMar>
        </w:tblPrEx>
        <w:trPr>
          <w:trHeight w:val="43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 п/п</w:t>
            </w: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Наименование</w:t>
            </w:r>
          </w:p>
        </w:tc>
        <w:tc>
          <w:tcPr>
            <w:tcW w:w="400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Тех характеристики инструмента</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Кол-во</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Электричество на 1 пост для участника</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220 В</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Электричество для экспертов </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220 В</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531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Подвод водопровода для испытаний</w:t>
            </w:r>
          </w:p>
        </w:tc>
        <w:tc>
          <w:tcPr>
            <w:tcW w:w="400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 холодная</w:t>
            </w:r>
          </w:p>
        </w:tc>
        <w:tc>
          <w:tcPr>
            <w:tcW w:w="975"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155" w:type="dxa"/>
            <w:tcBorders>
              <w:top w:val="nil"/>
              <w:left w:val="nil"/>
              <w:bottom w:val="nil"/>
              <w:right w:val="nil"/>
            </w:tcBorders>
          </w:tcPr>
          <w:p w:rsidR="0089778F" w:rsidRDefault="0089778F" w:rsidP="005349F3">
            <w:pPr>
              <w:autoSpaceDE w:val="0"/>
              <w:autoSpaceDN w:val="0"/>
              <w:adjustRightInd w:val="0"/>
              <w:spacing w:after="0" w:line="240" w:lineRule="auto"/>
              <w:jc w:val="center"/>
              <w:rPr>
                <w:rFonts w:cs="Calibri"/>
                <w:b/>
                <w:bCs/>
                <w:color w:val="000000"/>
              </w:rPr>
            </w:pPr>
            <w:r>
              <w:rPr>
                <w:rFonts w:cs="Calibri"/>
                <w:b/>
                <w:bCs/>
                <w:color w:val="000000"/>
              </w:rPr>
              <w:t>1</w:t>
            </w:r>
          </w:p>
        </w:tc>
      </w:tr>
      <w:tr w:rsidR="0089778F" w:rsidTr="0089778F">
        <w:tblPrEx>
          <w:tblCellMar>
            <w:top w:w="0" w:type="dxa"/>
            <w:bottom w:w="0" w:type="dxa"/>
          </w:tblCellMar>
        </w:tblPrEx>
        <w:trPr>
          <w:trHeight w:val="255"/>
        </w:trPr>
        <w:tc>
          <w:tcPr>
            <w:tcW w:w="450" w:type="dxa"/>
            <w:tcBorders>
              <w:top w:val="nil"/>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nil"/>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4005" w:type="dxa"/>
            <w:tcBorders>
              <w:top w:val="nil"/>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975" w:type="dxa"/>
            <w:tcBorders>
              <w:top w:val="nil"/>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right"/>
              <w:rPr>
                <w:rFonts w:ascii="Times New Roman" w:hAnsi="Times New Roman"/>
                <w:color w:val="000000"/>
                <w:sz w:val="20"/>
                <w:szCs w:val="20"/>
              </w:rPr>
            </w:pPr>
          </w:p>
        </w:tc>
        <w:tc>
          <w:tcPr>
            <w:tcW w:w="780" w:type="dxa"/>
            <w:tcBorders>
              <w:top w:val="nil"/>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right"/>
              <w:rPr>
                <w:rFonts w:ascii="Times New Roman" w:hAnsi="Times New Roman"/>
                <w:color w:val="000000"/>
                <w:sz w:val="20"/>
                <w:szCs w:val="20"/>
              </w:rPr>
            </w:pPr>
          </w:p>
        </w:tc>
        <w:tc>
          <w:tcPr>
            <w:tcW w:w="1155" w:type="dxa"/>
            <w:tcBorders>
              <w:top w:val="nil"/>
              <w:left w:val="single" w:sz="6" w:space="0" w:color="auto"/>
              <w:bottom w:val="single" w:sz="6" w:space="0" w:color="auto"/>
              <w:right w:val="single" w:sz="6" w:space="0" w:color="auto"/>
            </w:tcBorders>
            <w:shd w:val="solid" w:color="000000"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r>
      <w:tr w:rsidR="0089778F" w:rsidTr="0089778F">
        <w:tblPrEx>
          <w:tblCellMar>
            <w:top w:w="0" w:type="dxa"/>
            <w:bottom w:w="0" w:type="dxa"/>
          </w:tblCellMar>
        </w:tblPrEx>
        <w:trPr>
          <w:trHeight w:val="255"/>
        </w:trPr>
        <w:tc>
          <w:tcPr>
            <w:tcW w:w="450" w:type="dxa"/>
            <w:tcBorders>
              <w:top w:val="nil"/>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nil"/>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Главный эксперт            Копосова И.Г</w:t>
            </w:r>
          </w:p>
        </w:tc>
        <w:tc>
          <w:tcPr>
            <w:tcW w:w="4005" w:type="dxa"/>
            <w:tcBorders>
              <w:top w:val="nil"/>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_________________</w:t>
            </w:r>
            <w:proofErr w:type="gramStart"/>
            <w:r>
              <w:rPr>
                <w:rFonts w:ascii="Times New Roman" w:hAnsi="Times New Roman"/>
                <w:color w:val="000000"/>
                <w:sz w:val="20"/>
                <w:szCs w:val="20"/>
              </w:rPr>
              <w:t>_  дата</w:t>
            </w:r>
            <w:proofErr w:type="gramEnd"/>
            <w:r>
              <w:rPr>
                <w:rFonts w:ascii="Times New Roman" w:hAnsi="Times New Roman"/>
                <w:color w:val="000000"/>
                <w:sz w:val="20"/>
                <w:szCs w:val="20"/>
              </w:rPr>
              <w:t xml:space="preserve"> 27.11.2019г</w:t>
            </w:r>
          </w:p>
        </w:tc>
        <w:tc>
          <w:tcPr>
            <w:tcW w:w="975" w:type="dxa"/>
            <w:tcBorders>
              <w:top w:val="nil"/>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c>
          <w:tcPr>
            <w:tcW w:w="780" w:type="dxa"/>
            <w:tcBorders>
              <w:top w:val="nil"/>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right"/>
              <w:rPr>
                <w:rFonts w:ascii="Times New Roman" w:hAnsi="Times New Roman"/>
                <w:color w:val="000000"/>
                <w:sz w:val="20"/>
                <w:szCs w:val="20"/>
              </w:rPr>
            </w:pPr>
          </w:p>
        </w:tc>
        <w:tc>
          <w:tcPr>
            <w:tcW w:w="1155" w:type="dxa"/>
            <w:tcBorders>
              <w:top w:val="nil"/>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r>
      <w:tr w:rsidR="0089778F" w:rsidTr="0089778F">
        <w:tblPrEx>
          <w:tblCellMar>
            <w:top w:w="0" w:type="dxa"/>
            <w:bottom w:w="0" w:type="dxa"/>
          </w:tblCellMar>
        </w:tblPrEx>
        <w:trPr>
          <w:trHeight w:val="255"/>
        </w:trPr>
        <w:tc>
          <w:tcPr>
            <w:tcW w:w="45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p>
        </w:tc>
        <w:tc>
          <w:tcPr>
            <w:tcW w:w="531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                                                               (ФИО)</w:t>
            </w:r>
          </w:p>
        </w:tc>
        <w:tc>
          <w:tcPr>
            <w:tcW w:w="400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          подпись</w:t>
            </w:r>
          </w:p>
        </w:tc>
        <w:tc>
          <w:tcPr>
            <w:tcW w:w="97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right"/>
              <w:rPr>
                <w:rFonts w:ascii="Times New Roman" w:hAnsi="Times New Roman"/>
                <w:color w:val="000000"/>
                <w:sz w:val="20"/>
                <w:szCs w:val="20"/>
              </w:rPr>
            </w:pPr>
          </w:p>
        </w:tc>
        <w:tc>
          <w:tcPr>
            <w:tcW w:w="780"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right"/>
              <w:rPr>
                <w:rFonts w:ascii="Times New Roman" w:hAnsi="Times New Roman"/>
                <w:color w:val="000000"/>
                <w:sz w:val="20"/>
                <w:szCs w:val="20"/>
              </w:rPr>
            </w:pPr>
          </w:p>
        </w:tc>
        <w:tc>
          <w:tcPr>
            <w:tcW w:w="1155" w:type="dxa"/>
            <w:tcBorders>
              <w:top w:val="single" w:sz="6" w:space="0" w:color="auto"/>
              <w:left w:val="single" w:sz="6" w:space="0" w:color="auto"/>
              <w:bottom w:val="single" w:sz="6" w:space="0" w:color="auto"/>
              <w:right w:val="single" w:sz="6" w:space="0" w:color="auto"/>
            </w:tcBorders>
            <w:shd w:val="solid" w:color="FFFFFF" w:fill="FFFFFF"/>
          </w:tcPr>
          <w:p w:rsidR="0089778F" w:rsidRDefault="0089778F" w:rsidP="005349F3">
            <w:pPr>
              <w:autoSpaceDE w:val="0"/>
              <w:autoSpaceDN w:val="0"/>
              <w:adjustRightInd w:val="0"/>
              <w:spacing w:after="0" w:line="240" w:lineRule="auto"/>
              <w:jc w:val="center"/>
              <w:rPr>
                <w:rFonts w:ascii="Times New Roman" w:hAnsi="Times New Roman"/>
                <w:color w:val="000000"/>
                <w:sz w:val="20"/>
                <w:szCs w:val="20"/>
              </w:rPr>
            </w:pPr>
          </w:p>
        </w:tc>
      </w:tr>
    </w:tbl>
    <w:p w:rsidR="00C443DA" w:rsidRPr="00C443DA" w:rsidRDefault="00C443DA" w:rsidP="0089778F">
      <w:pPr>
        <w:jc w:val="both"/>
        <w:rPr>
          <w:rFonts w:ascii="Times New Roman" w:hAnsi="Times New Roman"/>
          <w:sz w:val="28"/>
          <w:szCs w:val="28"/>
        </w:rPr>
      </w:pPr>
    </w:p>
    <w:sectPr w:rsidR="00C443DA" w:rsidRPr="00C443DA" w:rsidSect="0089778F">
      <w:pgSz w:w="16838" w:h="11906" w:orient="landscape"/>
      <w:pgMar w:top="851" w:right="1134" w:bottom="1418"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Liberation Serif">
    <w:altName w:val="MS PMincho"/>
    <w:charset w:val="80"/>
    <w:family w:val="roman"/>
    <w:pitch w:val="variable"/>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4068"/>
    <w:multiLevelType w:val="hybridMultilevel"/>
    <w:tmpl w:val="0E8A0DD8"/>
    <w:lvl w:ilvl="0" w:tplc="04190001">
      <w:start w:val="1"/>
      <w:numFmt w:val="bullet"/>
      <w:lvlText w:val=""/>
      <w:lvlJc w:val="left"/>
      <w:pPr>
        <w:ind w:left="2115" w:hanging="360"/>
      </w:pPr>
      <w:rPr>
        <w:rFonts w:ascii="Symbol" w:hAnsi="Symbol" w:hint="default"/>
      </w:rPr>
    </w:lvl>
    <w:lvl w:ilvl="1" w:tplc="04190003" w:tentative="1">
      <w:start w:val="1"/>
      <w:numFmt w:val="bullet"/>
      <w:lvlText w:val="o"/>
      <w:lvlJc w:val="left"/>
      <w:pPr>
        <w:ind w:left="2835" w:hanging="360"/>
      </w:pPr>
      <w:rPr>
        <w:rFonts w:ascii="Courier New" w:hAnsi="Courier New" w:cs="Courier New" w:hint="default"/>
      </w:rPr>
    </w:lvl>
    <w:lvl w:ilvl="2" w:tplc="04190005" w:tentative="1">
      <w:start w:val="1"/>
      <w:numFmt w:val="bullet"/>
      <w:lvlText w:val=""/>
      <w:lvlJc w:val="left"/>
      <w:pPr>
        <w:ind w:left="3555" w:hanging="360"/>
      </w:pPr>
      <w:rPr>
        <w:rFonts w:ascii="Wingdings" w:hAnsi="Wingdings" w:hint="default"/>
      </w:rPr>
    </w:lvl>
    <w:lvl w:ilvl="3" w:tplc="04190001" w:tentative="1">
      <w:start w:val="1"/>
      <w:numFmt w:val="bullet"/>
      <w:lvlText w:val=""/>
      <w:lvlJc w:val="left"/>
      <w:pPr>
        <w:ind w:left="4275" w:hanging="360"/>
      </w:pPr>
      <w:rPr>
        <w:rFonts w:ascii="Symbol" w:hAnsi="Symbol" w:hint="default"/>
      </w:rPr>
    </w:lvl>
    <w:lvl w:ilvl="4" w:tplc="04190003" w:tentative="1">
      <w:start w:val="1"/>
      <w:numFmt w:val="bullet"/>
      <w:lvlText w:val="o"/>
      <w:lvlJc w:val="left"/>
      <w:pPr>
        <w:ind w:left="4995" w:hanging="360"/>
      </w:pPr>
      <w:rPr>
        <w:rFonts w:ascii="Courier New" w:hAnsi="Courier New" w:cs="Courier New" w:hint="default"/>
      </w:rPr>
    </w:lvl>
    <w:lvl w:ilvl="5" w:tplc="04190005" w:tentative="1">
      <w:start w:val="1"/>
      <w:numFmt w:val="bullet"/>
      <w:lvlText w:val=""/>
      <w:lvlJc w:val="left"/>
      <w:pPr>
        <w:ind w:left="5715" w:hanging="360"/>
      </w:pPr>
      <w:rPr>
        <w:rFonts w:ascii="Wingdings" w:hAnsi="Wingdings" w:hint="default"/>
      </w:rPr>
    </w:lvl>
    <w:lvl w:ilvl="6" w:tplc="04190001" w:tentative="1">
      <w:start w:val="1"/>
      <w:numFmt w:val="bullet"/>
      <w:lvlText w:val=""/>
      <w:lvlJc w:val="left"/>
      <w:pPr>
        <w:ind w:left="6435" w:hanging="360"/>
      </w:pPr>
      <w:rPr>
        <w:rFonts w:ascii="Symbol" w:hAnsi="Symbol" w:hint="default"/>
      </w:rPr>
    </w:lvl>
    <w:lvl w:ilvl="7" w:tplc="04190003" w:tentative="1">
      <w:start w:val="1"/>
      <w:numFmt w:val="bullet"/>
      <w:lvlText w:val="o"/>
      <w:lvlJc w:val="left"/>
      <w:pPr>
        <w:ind w:left="7155" w:hanging="360"/>
      </w:pPr>
      <w:rPr>
        <w:rFonts w:ascii="Courier New" w:hAnsi="Courier New" w:cs="Courier New" w:hint="default"/>
      </w:rPr>
    </w:lvl>
    <w:lvl w:ilvl="8" w:tplc="04190005" w:tentative="1">
      <w:start w:val="1"/>
      <w:numFmt w:val="bullet"/>
      <w:lvlText w:val=""/>
      <w:lvlJc w:val="left"/>
      <w:pPr>
        <w:ind w:left="7875" w:hanging="360"/>
      </w:pPr>
      <w:rPr>
        <w:rFonts w:ascii="Wingdings" w:hAnsi="Wingdings" w:hint="default"/>
      </w:rPr>
    </w:lvl>
  </w:abstractNum>
  <w:abstractNum w:abstractNumId="1" w15:restartNumberingAfterBreak="0">
    <w:nsid w:val="0C083D3A"/>
    <w:multiLevelType w:val="hybridMultilevel"/>
    <w:tmpl w:val="3F60AAF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15:restartNumberingAfterBreak="0">
    <w:nsid w:val="0F333F7D"/>
    <w:multiLevelType w:val="hybridMultilevel"/>
    <w:tmpl w:val="C2C22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7201B0"/>
    <w:multiLevelType w:val="hybridMultilevel"/>
    <w:tmpl w:val="D2966844"/>
    <w:lvl w:ilvl="0" w:tplc="04190001">
      <w:start w:val="1"/>
      <w:numFmt w:val="bullet"/>
      <w:lvlText w:val=""/>
      <w:lvlJc w:val="left"/>
      <w:pPr>
        <w:ind w:left="1830" w:hanging="360"/>
      </w:pPr>
      <w:rPr>
        <w:rFonts w:ascii="Symbol" w:hAnsi="Symbol" w:hint="default"/>
      </w:rPr>
    </w:lvl>
    <w:lvl w:ilvl="1" w:tplc="04190003" w:tentative="1">
      <w:start w:val="1"/>
      <w:numFmt w:val="bullet"/>
      <w:lvlText w:val="o"/>
      <w:lvlJc w:val="left"/>
      <w:pPr>
        <w:ind w:left="2550" w:hanging="360"/>
      </w:pPr>
      <w:rPr>
        <w:rFonts w:ascii="Courier New" w:hAnsi="Courier New" w:cs="Courier New" w:hint="default"/>
      </w:rPr>
    </w:lvl>
    <w:lvl w:ilvl="2" w:tplc="04190005" w:tentative="1">
      <w:start w:val="1"/>
      <w:numFmt w:val="bullet"/>
      <w:lvlText w:val=""/>
      <w:lvlJc w:val="left"/>
      <w:pPr>
        <w:ind w:left="3270" w:hanging="360"/>
      </w:pPr>
      <w:rPr>
        <w:rFonts w:ascii="Wingdings" w:hAnsi="Wingdings" w:hint="default"/>
      </w:rPr>
    </w:lvl>
    <w:lvl w:ilvl="3" w:tplc="04190001" w:tentative="1">
      <w:start w:val="1"/>
      <w:numFmt w:val="bullet"/>
      <w:lvlText w:val=""/>
      <w:lvlJc w:val="left"/>
      <w:pPr>
        <w:ind w:left="3990" w:hanging="360"/>
      </w:pPr>
      <w:rPr>
        <w:rFonts w:ascii="Symbol" w:hAnsi="Symbol" w:hint="default"/>
      </w:rPr>
    </w:lvl>
    <w:lvl w:ilvl="4" w:tplc="04190003" w:tentative="1">
      <w:start w:val="1"/>
      <w:numFmt w:val="bullet"/>
      <w:lvlText w:val="o"/>
      <w:lvlJc w:val="left"/>
      <w:pPr>
        <w:ind w:left="4710" w:hanging="360"/>
      </w:pPr>
      <w:rPr>
        <w:rFonts w:ascii="Courier New" w:hAnsi="Courier New" w:cs="Courier New" w:hint="default"/>
      </w:rPr>
    </w:lvl>
    <w:lvl w:ilvl="5" w:tplc="04190005" w:tentative="1">
      <w:start w:val="1"/>
      <w:numFmt w:val="bullet"/>
      <w:lvlText w:val=""/>
      <w:lvlJc w:val="left"/>
      <w:pPr>
        <w:ind w:left="5430" w:hanging="360"/>
      </w:pPr>
      <w:rPr>
        <w:rFonts w:ascii="Wingdings" w:hAnsi="Wingdings" w:hint="default"/>
      </w:rPr>
    </w:lvl>
    <w:lvl w:ilvl="6" w:tplc="04190001" w:tentative="1">
      <w:start w:val="1"/>
      <w:numFmt w:val="bullet"/>
      <w:lvlText w:val=""/>
      <w:lvlJc w:val="left"/>
      <w:pPr>
        <w:ind w:left="6150" w:hanging="360"/>
      </w:pPr>
      <w:rPr>
        <w:rFonts w:ascii="Symbol" w:hAnsi="Symbol" w:hint="default"/>
      </w:rPr>
    </w:lvl>
    <w:lvl w:ilvl="7" w:tplc="04190003" w:tentative="1">
      <w:start w:val="1"/>
      <w:numFmt w:val="bullet"/>
      <w:lvlText w:val="o"/>
      <w:lvlJc w:val="left"/>
      <w:pPr>
        <w:ind w:left="6870" w:hanging="360"/>
      </w:pPr>
      <w:rPr>
        <w:rFonts w:ascii="Courier New" w:hAnsi="Courier New" w:cs="Courier New" w:hint="default"/>
      </w:rPr>
    </w:lvl>
    <w:lvl w:ilvl="8" w:tplc="04190005" w:tentative="1">
      <w:start w:val="1"/>
      <w:numFmt w:val="bullet"/>
      <w:lvlText w:val=""/>
      <w:lvlJc w:val="left"/>
      <w:pPr>
        <w:ind w:left="7590" w:hanging="360"/>
      </w:pPr>
      <w:rPr>
        <w:rFonts w:ascii="Wingdings" w:hAnsi="Wingdings" w:hint="default"/>
      </w:rPr>
    </w:lvl>
  </w:abstractNum>
  <w:abstractNum w:abstractNumId="4" w15:restartNumberingAfterBreak="0">
    <w:nsid w:val="1D09081B"/>
    <w:multiLevelType w:val="hybridMultilevel"/>
    <w:tmpl w:val="4986E6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B94B5F"/>
    <w:multiLevelType w:val="hybridMultilevel"/>
    <w:tmpl w:val="918E8BF8"/>
    <w:lvl w:ilvl="0" w:tplc="22AEB692">
      <w:numFmt w:val="bullet"/>
      <w:lvlText w:val=""/>
      <w:lvlJc w:val="left"/>
      <w:pPr>
        <w:ind w:left="140" w:hanging="708"/>
      </w:pPr>
      <w:rPr>
        <w:rFonts w:ascii="Symbol" w:eastAsia="Symbol" w:hAnsi="Symbol" w:cs="Symbol" w:hint="default"/>
        <w:w w:val="100"/>
        <w:sz w:val="28"/>
        <w:szCs w:val="28"/>
        <w:lang w:val="ru-RU" w:eastAsia="ru-RU" w:bidi="ru-RU"/>
      </w:rPr>
    </w:lvl>
    <w:lvl w:ilvl="1" w:tplc="7AB88BA6">
      <w:numFmt w:val="bullet"/>
      <w:lvlText w:val="•"/>
      <w:lvlJc w:val="left"/>
      <w:pPr>
        <w:ind w:left="1108" w:hanging="708"/>
      </w:pPr>
      <w:rPr>
        <w:rFonts w:hint="default"/>
        <w:lang w:val="ru-RU" w:eastAsia="ru-RU" w:bidi="ru-RU"/>
      </w:rPr>
    </w:lvl>
    <w:lvl w:ilvl="2" w:tplc="E13679E2">
      <w:numFmt w:val="bullet"/>
      <w:lvlText w:val="•"/>
      <w:lvlJc w:val="left"/>
      <w:pPr>
        <w:ind w:left="2077" w:hanging="708"/>
      </w:pPr>
      <w:rPr>
        <w:rFonts w:hint="default"/>
        <w:lang w:val="ru-RU" w:eastAsia="ru-RU" w:bidi="ru-RU"/>
      </w:rPr>
    </w:lvl>
    <w:lvl w:ilvl="3" w:tplc="61C666A0">
      <w:numFmt w:val="bullet"/>
      <w:lvlText w:val="•"/>
      <w:lvlJc w:val="left"/>
      <w:pPr>
        <w:ind w:left="3045" w:hanging="708"/>
      </w:pPr>
      <w:rPr>
        <w:rFonts w:hint="default"/>
        <w:lang w:val="ru-RU" w:eastAsia="ru-RU" w:bidi="ru-RU"/>
      </w:rPr>
    </w:lvl>
    <w:lvl w:ilvl="4" w:tplc="A91E584E">
      <w:numFmt w:val="bullet"/>
      <w:lvlText w:val="•"/>
      <w:lvlJc w:val="left"/>
      <w:pPr>
        <w:ind w:left="4014" w:hanging="708"/>
      </w:pPr>
      <w:rPr>
        <w:rFonts w:hint="default"/>
        <w:lang w:val="ru-RU" w:eastAsia="ru-RU" w:bidi="ru-RU"/>
      </w:rPr>
    </w:lvl>
    <w:lvl w:ilvl="5" w:tplc="22F8EACA">
      <w:numFmt w:val="bullet"/>
      <w:lvlText w:val="•"/>
      <w:lvlJc w:val="left"/>
      <w:pPr>
        <w:ind w:left="4983" w:hanging="708"/>
      </w:pPr>
      <w:rPr>
        <w:rFonts w:hint="default"/>
        <w:lang w:val="ru-RU" w:eastAsia="ru-RU" w:bidi="ru-RU"/>
      </w:rPr>
    </w:lvl>
    <w:lvl w:ilvl="6" w:tplc="F75C1EA8">
      <w:numFmt w:val="bullet"/>
      <w:lvlText w:val="•"/>
      <w:lvlJc w:val="left"/>
      <w:pPr>
        <w:ind w:left="5951" w:hanging="708"/>
      </w:pPr>
      <w:rPr>
        <w:rFonts w:hint="default"/>
        <w:lang w:val="ru-RU" w:eastAsia="ru-RU" w:bidi="ru-RU"/>
      </w:rPr>
    </w:lvl>
    <w:lvl w:ilvl="7" w:tplc="9C423256">
      <w:numFmt w:val="bullet"/>
      <w:lvlText w:val="•"/>
      <w:lvlJc w:val="left"/>
      <w:pPr>
        <w:ind w:left="6920" w:hanging="708"/>
      </w:pPr>
      <w:rPr>
        <w:rFonts w:hint="default"/>
        <w:lang w:val="ru-RU" w:eastAsia="ru-RU" w:bidi="ru-RU"/>
      </w:rPr>
    </w:lvl>
    <w:lvl w:ilvl="8" w:tplc="839441E2">
      <w:numFmt w:val="bullet"/>
      <w:lvlText w:val="•"/>
      <w:lvlJc w:val="left"/>
      <w:pPr>
        <w:ind w:left="7889" w:hanging="708"/>
      </w:pPr>
      <w:rPr>
        <w:rFonts w:hint="default"/>
        <w:lang w:val="ru-RU" w:eastAsia="ru-RU" w:bidi="ru-RU"/>
      </w:rPr>
    </w:lvl>
  </w:abstractNum>
  <w:abstractNum w:abstractNumId="6" w15:restartNumberingAfterBreak="0">
    <w:nsid w:val="27CB4319"/>
    <w:multiLevelType w:val="hybridMultilevel"/>
    <w:tmpl w:val="E4AA0C9A"/>
    <w:lvl w:ilvl="0" w:tplc="E660B6D6">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9FD078D"/>
    <w:multiLevelType w:val="hybridMultilevel"/>
    <w:tmpl w:val="D92AA49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 w15:restartNumberingAfterBreak="0">
    <w:nsid w:val="2AA23963"/>
    <w:multiLevelType w:val="hybridMultilevel"/>
    <w:tmpl w:val="76482FD0"/>
    <w:lvl w:ilvl="0" w:tplc="C8B43230">
      <w:numFmt w:val="bullet"/>
      <w:lvlText w:val="−"/>
      <w:lvlJc w:val="left"/>
      <w:pPr>
        <w:ind w:left="140" w:hanging="416"/>
      </w:pPr>
      <w:rPr>
        <w:rFonts w:ascii="Times New Roman" w:eastAsia="Times New Roman" w:hAnsi="Times New Roman" w:cs="Times New Roman" w:hint="default"/>
        <w:w w:val="100"/>
        <w:sz w:val="28"/>
        <w:szCs w:val="28"/>
        <w:lang w:val="ru-RU" w:eastAsia="ru-RU" w:bidi="ru-RU"/>
      </w:rPr>
    </w:lvl>
    <w:lvl w:ilvl="1" w:tplc="A7DC1E88">
      <w:numFmt w:val="bullet"/>
      <w:lvlText w:val="•"/>
      <w:lvlJc w:val="left"/>
      <w:pPr>
        <w:ind w:left="1108" w:hanging="416"/>
      </w:pPr>
      <w:rPr>
        <w:rFonts w:hint="default"/>
        <w:lang w:val="ru-RU" w:eastAsia="ru-RU" w:bidi="ru-RU"/>
      </w:rPr>
    </w:lvl>
    <w:lvl w:ilvl="2" w:tplc="C10EE22A">
      <w:numFmt w:val="bullet"/>
      <w:lvlText w:val="•"/>
      <w:lvlJc w:val="left"/>
      <w:pPr>
        <w:ind w:left="2077" w:hanging="416"/>
      </w:pPr>
      <w:rPr>
        <w:rFonts w:hint="default"/>
        <w:lang w:val="ru-RU" w:eastAsia="ru-RU" w:bidi="ru-RU"/>
      </w:rPr>
    </w:lvl>
    <w:lvl w:ilvl="3" w:tplc="21DEADF6">
      <w:numFmt w:val="bullet"/>
      <w:lvlText w:val="•"/>
      <w:lvlJc w:val="left"/>
      <w:pPr>
        <w:ind w:left="3045" w:hanging="416"/>
      </w:pPr>
      <w:rPr>
        <w:rFonts w:hint="default"/>
        <w:lang w:val="ru-RU" w:eastAsia="ru-RU" w:bidi="ru-RU"/>
      </w:rPr>
    </w:lvl>
    <w:lvl w:ilvl="4" w:tplc="5A583B54">
      <w:numFmt w:val="bullet"/>
      <w:lvlText w:val="•"/>
      <w:lvlJc w:val="left"/>
      <w:pPr>
        <w:ind w:left="4014" w:hanging="416"/>
      </w:pPr>
      <w:rPr>
        <w:rFonts w:hint="default"/>
        <w:lang w:val="ru-RU" w:eastAsia="ru-RU" w:bidi="ru-RU"/>
      </w:rPr>
    </w:lvl>
    <w:lvl w:ilvl="5" w:tplc="8BE6841C">
      <w:numFmt w:val="bullet"/>
      <w:lvlText w:val="•"/>
      <w:lvlJc w:val="left"/>
      <w:pPr>
        <w:ind w:left="4983" w:hanging="416"/>
      </w:pPr>
      <w:rPr>
        <w:rFonts w:hint="default"/>
        <w:lang w:val="ru-RU" w:eastAsia="ru-RU" w:bidi="ru-RU"/>
      </w:rPr>
    </w:lvl>
    <w:lvl w:ilvl="6" w:tplc="9168CF42">
      <w:numFmt w:val="bullet"/>
      <w:lvlText w:val="•"/>
      <w:lvlJc w:val="left"/>
      <w:pPr>
        <w:ind w:left="5951" w:hanging="416"/>
      </w:pPr>
      <w:rPr>
        <w:rFonts w:hint="default"/>
        <w:lang w:val="ru-RU" w:eastAsia="ru-RU" w:bidi="ru-RU"/>
      </w:rPr>
    </w:lvl>
    <w:lvl w:ilvl="7" w:tplc="B0DA1F18">
      <w:numFmt w:val="bullet"/>
      <w:lvlText w:val="•"/>
      <w:lvlJc w:val="left"/>
      <w:pPr>
        <w:ind w:left="6920" w:hanging="416"/>
      </w:pPr>
      <w:rPr>
        <w:rFonts w:hint="default"/>
        <w:lang w:val="ru-RU" w:eastAsia="ru-RU" w:bidi="ru-RU"/>
      </w:rPr>
    </w:lvl>
    <w:lvl w:ilvl="8" w:tplc="627CCBB4">
      <w:numFmt w:val="bullet"/>
      <w:lvlText w:val="•"/>
      <w:lvlJc w:val="left"/>
      <w:pPr>
        <w:ind w:left="7889" w:hanging="416"/>
      </w:pPr>
      <w:rPr>
        <w:rFonts w:hint="default"/>
        <w:lang w:val="ru-RU" w:eastAsia="ru-RU" w:bidi="ru-RU"/>
      </w:rPr>
    </w:lvl>
  </w:abstractNum>
  <w:abstractNum w:abstractNumId="9" w15:restartNumberingAfterBreak="0">
    <w:nsid w:val="2EDE3AC3"/>
    <w:multiLevelType w:val="hybridMultilevel"/>
    <w:tmpl w:val="4986E6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764730"/>
    <w:multiLevelType w:val="hybridMultilevel"/>
    <w:tmpl w:val="F8E28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529150B"/>
    <w:multiLevelType w:val="hybridMultilevel"/>
    <w:tmpl w:val="136EC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1E56F6"/>
    <w:multiLevelType w:val="hybridMultilevel"/>
    <w:tmpl w:val="45EE4DDA"/>
    <w:lvl w:ilvl="0" w:tplc="CD06DD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A426EA6"/>
    <w:multiLevelType w:val="hybridMultilevel"/>
    <w:tmpl w:val="38DA8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800162A"/>
    <w:multiLevelType w:val="hybridMultilevel"/>
    <w:tmpl w:val="A058C414"/>
    <w:lvl w:ilvl="0" w:tplc="BB0C6868">
      <w:start w:val="1"/>
      <w:numFmt w:val="decimal"/>
      <w:lvlText w:val="%1"/>
      <w:lvlJc w:val="left"/>
      <w:pPr>
        <w:ind w:left="140" w:hanging="708"/>
      </w:pPr>
      <w:rPr>
        <w:rFonts w:hint="default"/>
        <w:lang w:val="ru-RU" w:eastAsia="ru-RU" w:bidi="ru-RU"/>
      </w:rPr>
    </w:lvl>
    <w:lvl w:ilvl="1" w:tplc="F626D5A2">
      <w:numFmt w:val="none"/>
      <w:lvlText w:val=""/>
      <w:lvlJc w:val="left"/>
      <w:pPr>
        <w:tabs>
          <w:tab w:val="num" w:pos="360"/>
        </w:tabs>
      </w:pPr>
    </w:lvl>
    <w:lvl w:ilvl="2" w:tplc="38E64D1C">
      <w:numFmt w:val="bullet"/>
      <w:lvlText w:val="•"/>
      <w:lvlJc w:val="left"/>
      <w:pPr>
        <w:ind w:left="2077" w:hanging="708"/>
      </w:pPr>
      <w:rPr>
        <w:rFonts w:hint="default"/>
        <w:lang w:val="ru-RU" w:eastAsia="ru-RU" w:bidi="ru-RU"/>
      </w:rPr>
    </w:lvl>
    <w:lvl w:ilvl="3" w:tplc="96885F46">
      <w:numFmt w:val="bullet"/>
      <w:lvlText w:val="•"/>
      <w:lvlJc w:val="left"/>
      <w:pPr>
        <w:ind w:left="3045" w:hanging="708"/>
      </w:pPr>
      <w:rPr>
        <w:rFonts w:hint="default"/>
        <w:lang w:val="ru-RU" w:eastAsia="ru-RU" w:bidi="ru-RU"/>
      </w:rPr>
    </w:lvl>
    <w:lvl w:ilvl="4" w:tplc="80D048C6">
      <w:numFmt w:val="bullet"/>
      <w:lvlText w:val="•"/>
      <w:lvlJc w:val="left"/>
      <w:pPr>
        <w:ind w:left="4014" w:hanging="708"/>
      </w:pPr>
      <w:rPr>
        <w:rFonts w:hint="default"/>
        <w:lang w:val="ru-RU" w:eastAsia="ru-RU" w:bidi="ru-RU"/>
      </w:rPr>
    </w:lvl>
    <w:lvl w:ilvl="5" w:tplc="2918C54C">
      <w:numFmt w:val="bullet"/>
      <w:lvlText w:val="•"/>
      <w:lvlJc w:val="left"/>
      <w:pPr>
        <w:ind w:left="4983" w:hanging="708"/>
      </w:pPr>
      <w:rPr>
        <w:rFonts w:hint="default"/>
        <w:lang w:val="ru-RU" w:eastAsia="ru-RU" w:bidi="ru-RU"/>
      </w:rPr>
    </w:lvl>
    <w:lvl w:ilvl="6" w:tplc="8D767194">
      <w:numFmt w:val="bullet"/>
      <w:lvlText w:val="•"/>
      <w:lvlJc w:val="left"/>
      <w:pPr>
        <w:ind w:left="5951" w:hanging="708"/>
      </w:pPr>
      <w:rPr>
        <w:rFonts w:hint="default"/>
        <w:lang w:val="ru-RU" w:eastAsia="ru-RU" w:bidi="ru-RU"/>
      </w:rPr>
    </w:lvl>
    <w:lvl w:ilvl="7" w:tplc="993CF724">
      <w:numFmt w:val="bullet"/>
      <w:lvlText w:val="•"/>
      <w:lvlJc w:val="left"/>
      <w:pPr>
        <w:ind w:left="6920" w:hanging="708"/>
      </w:pPr>
      <w:rPr>
        <w:rFonts w:hint="default"/>
        <w:lang w:val="ru-RU" w:eastAsia="ru-RU" w:bidi="ru-RU"/>
      </w:rPr>
    </w:lvl>
    <w:lvl w:ilvl="8" w:tplc="C7B28572">
      <w:numFmt w:val="bullet"/>
      <w:lvlText w:val="•"/>
      <w:lvlJc w:val="left"/>
      <w:pPr>
        <w:ind w:left="7889" w:hanging="708"/>
      </w:pPr>
      <w:rPr>
        <w:rFonts w:hint="default"/>
        <w:lang w:val="ru-RU" w:eastAsia="ru-RU" w:bidi="ru-RU"/>
      </w:rPr>
    </w:lvl>
  </w:abstractNum>
  <w:abstractNum w:abstractNumId="15" w15:restartNumberingAfterBreak="0">
    <w:nsid w:val="69D550CF"/>
    <w:multiLevelType w:val="hybridMultilevel"/>
    <w:tmpl w:val="136EC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2"/>
  </w:num>
  <w:num w:numId="4">
    <w:abstractNumId w:val="6"/>
  </w:num>
  <w:num w:numId="5">
    <w:abstractNumId w:val="4"/>
  </w:num>
  <w:num w:numId="6">
    <w:abstractNumId w:val="0"/>
  </w:num>
  <w:num w:numId="7">
    <w:abstractNumId w:val="1"/>
  </w:num>
  <w:num w:numId="8">
    <w:abstractNumId w:val="13"/>
  </w:num>
  <w:num w:numId="9">
    <w:abstractNumId w:val="7"/>
  </w:num>
  <w:num w:numId="10">
    <w:abstractNumId w:val="3"/>
  </w:num>
  <w:num w:numId="11">
    <w:abstractNumId w:val="12"/>
  </w:num>
  <w:num w:numId="12">
    <w:abstractNumId w:val="15"/>
  </w:num>
  <w:num w:numId="13">
    <w:abstractNumId w:val="9"/>
  </w:num>
  <w:num w:numId="14">
    <w:abstractNumId w:val="14"/>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C46B02"/>
    <w:rsid w:val="00006865"/>
    <w:rsid w:val="00084B49"/>
    <w:rsid w:val="000A2CB6"/>
    <w:rsid w:val="000F0ADB"/>
    <w:rsid w:val="001B0932"/>
    <w:rsid w:val="001D11E5"/>
    <w:rsid w:val="001E7553"/>
    <w:rsid w:val="00236447"/>
    <w:rsid w:val="00265BE1"/>
    <w:rsid w:val="002878DF"/>
    <w:rsid w:val="002B5DE9"/>
    <w:rsid w:val="002C1D02"/>
    <w:rsid w:val="002D1D92"/>
    <w:rsid w:val="00306D07"/>
    <w:rsid w:val="003B004C"/>
    <w:rsid w:val="003B666C"/>
    <w:rsid w:val="003C72EC"/>
    <w:rsid w:val="004018A3"/>
    <w:rsid w:val="0046244C"/>
    <w:rsid w:val="004D324A"/>
    <w:rsid w:val="004E4305"/>
    <w:rsid w:val="00515E84"/>
    <w:rsid w:val="00520876"/>
    <w:rsid w:val="005A7CDA"/>
    <w:rsid w:val="005E14EB"/>
    <w:rsid w:val="00603C9F"/>
    <w:rsid w:val="00617EE9"/>
    <w:rsid w:val="006328FA"/>
    <w:rsid w:val="0064706F"/>
    <w:rsid w:val="00663010"/>
    <w:rsid w:val="006915D6"/>
    <w:rsid w:val="00693651"/>
    <w:rsid w:val="006C2EA2"/>
    <w:rsid w:val="006D23A7"/>
    <w:rsid w:val="006F1305"/>
    <w:rsid w:val="006F3843"/>
    <w:rsid w:val="006F58C6"/>
    <w:rsid w:val="0071644A"/>
    <w:rsid w:val="0075488C"/>
    <w:rsid w:val="00770D38"/>
    <w:rsid w:val="007751F0"/>
    <w:rsid w:val="00784C34"/>
    <w:rsid w:val="00814C41"/>
    <w:rsid w:val="00876B8C"/>
    <w:rsid w:val="00890213"/>
    <w:rsid w:val="008976F6"/>
    <w:rsid w:val="0089778F"/>
    <w:rsid w:val="008B3229"/>
    <w:rsid w:val="008D10F8"/>
    <w:rsid w:val="008D428B"/>
    <w:rsid w:val="00900FB0"/>
    <w:rsid w:val="009400FF"/>
    <w:rsid w:val="00940B52"/>
    <w:rsid w:val="0095722E"/>
    <w:rsid w:val="00974153"/>
    <w:rsid w:val="0097576B"/>
    <w:rsid w:val="009A12CC"/>
    <w:rsid w:val="009F5E5D"/>
    <w:rsid w:val="00A3653D"/>
    <w:rsid w:val="00A415BF"/>
    <w:rsid w:val="00A50B72"/>
    <w:rsid w:val="00A75322"/>
    <w:rsid w:val="00A81E61"/>
    <w:rsid w:val="00A9103E"/>
    <w:rsid w:val="00A97983"/>
    <w:rsid w:val="00AC0EBF"/>
    <w:rsid w:val="00AE7BE0"/>
    <w:rsid w:val="00AF2DC0"/>
    <w:rsid w:val="00B10DDF"/>
    <w:rsid w:val="00B252A2"/>
    <w:rsid w:val="00B8249E"/>
    <w:rsid w:val="00BD050F"/>
    <w:rsid w:val="00BF5AA0"/>
    <w:rsid w:val="00C2235D"/>
    <w:rsid w:val="00C443DA"/>
    <w:rsid w:val="00C44834"/>
    <w:rsid w:val="00C46B02"/>
    <w:rsid w:val="00C56D4C"/>
    <w:rsid w:val="00CA7F4C"/>
    <w:rsid w:val="00CC4EF3"/>
    <w:rsid w:val="00D22F0A"/>
    <w:rsid w:val="00D417B8"/>
    <w:rsid w:val="00D854D7"/>
    <w:rsid w:val="00D937A9"/>
    <w:rsid w:val="00DA1F4C"/>
    <w:rsid w:val="00DC35C6"/>
    <w:rsid w:val="00E501F3"/>
    <w:rsid w:val="00E5407A"/>
    <w:rsid w:val="00E57C42"/>
    <w:rsid w:val="00E63F82"/>
    <w:rsid w:val="00E84EEA"/>
    <w:rsid w:val="00EC613F"/>
    <w:rsid w:val="00ED4A71"/>
    <w:rsid w:val="00ED63B0"/>
    <w:rsid w:val="00F06C1F"/>
    <w:rsid w:val="00F95828"/>
    <w:rsid w:val="00FE0E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266D0"/>
  <w15:docId w15:val="{BC7AB563-F1EA-4788-9E07-BF5F7AC85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46B02"/>
    <w:rPr>
      <w:rFonts w:ascii="Calibri" w:eastAsia="Times New Roman" w:hAnsi="Calibri" w:cs="Times New Roman"/>
      <w:lang w:eastAsia="ru-RU"/>
    </w:rPr>
  </w:style>
  <w:style w:type="paragraph" w:styleId="2">
    <w:name w:val="heading 2"/>
    <w:basedOn w:val="a"/>
    <w:next w:val="a"/>
    <w:link w:val="20"/>
    <w:qFormat/>
    <w:rsid w:val="00C46B02"/>
    <w:pPr>
      <w:keepNext/>
      <w:spacing w:before="240" w:after="120" w:line="240" w:lineRule="auto"/>
      <w:outlineLvl w:val="1"/>
    </w:pPr>
    <w:rPr>
      <w:rFonts w:ascii="Arial" w:hAnsi="Arial"/>
      <w:b/>
      <w:i/>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C46B02"/>
    <w:pPr>
      <w:widowControl w:val="0"/>
      <w:suppressAutoHyphens/>
    </w:pPr>
    <w:rPr>
      <w:rFonts w:ascii="Liberation Serif" w:eastAsia="Times New Roman" w:hAnsi="Liberation Serif" w:cs="Lohit Hindi"/>
      <w:sz w:val="24"/>
      <w:szCs w:val="24"/>
      <w:lang w:eastAsia="zh-CN" w:bidi="hi-IN"/>
    </w:rPr>
  </w:style>
  <w:style w:type="paragraph" w:customStyle="1" w:styleId="Docsubtitle2">
    <w:name w:val="Doc subtitle2"/>
    <w:basedOn w:val="a"/>
    <w:link w:val="Docsubtitle2Char"/>
    <w:qFormat/>
    <w:rsid w:val="00C46B02"/>
    <w:pPr>
      <w:spacing w:after="0" w:line="240" w:lineRule="auto"/>
    </w:pPr>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C46B02"/>
    <w:rPr>
      <w:rFonts w:ascii="Arial" w:hAnsi="Arial"/>
      <w:sz w:val="28"/>
      <w:szCs w:val="28"/>
      <w:lang w:val="en-GB"/>
    </w:rPr>
  </w:style>
  <w:style w:type="paragraph" w:customStyle="1" w:styleId="Doctitle">
    <w:name w:val="Doc title"/>
    <w:basedOn w:val="a"/>
    <w:rsid w:val="00C46B02"/>
    <w:pPr>
      <w:spacing w:after="0" w:line="240" w:lineRule="auto"/>
    </w:pPr>
    <w:rPr>
      <w:rFonts w:ascii="Arial" w:hAnsi="Arial"/>
      <w:b/>
      <w:sz w:val="40"/>
      <w:szCs w:val="24"/>
      <w:lang w:val="en-GB" w:eastAsia="en-US"/>
    </w:rPr>
  </w:style>
  <w:style w:type="character" w:customStyle="1" w:styleId="20">
    <w:name w:val="Заголовок 2 Знак"/>
    <w:basedOn w:val="a0"/>
    <w:link w:val="2"/>
    <w:rsid w:val="00C46B02"/>
    <w:rPr>
      <w:rFonts w:ascii="Arial" w:eastAsia="Times New Roman" w:hAnsi="Arial" w:cs="Times New Roman"/>
      <w:b/>
      <w:i/>
      <w:szCs w:val="24"/>
      <w:lang w:val="en-GB"/>
    </w:rPr>
  </w:style>
  <w:style w:type="paragraph" w:styleId="a4">
    <w:name w:val="List Paragraph"/>
    <w:basedOn w:val="a"/>
    <w:uiPriority w:val="1"/>
    <w:qFormat/>
    <w:rsid w:val="00C46B02"/>
    <w:pPr>
      <w:ind w:left="720"/>
      <w:contextualSpacing/>
    </w:pPr>
    <w:rPr>
      <w:rFonts w:eastAsia="Calibri"/>
      <w:lang w:eastAsia="en-US"/>
    </w:rPr>
  </w:style>
  <w:style w:type="table" w:styleId="a5">
    <w:name w:val="Table Grid"/>
    <w:basedOn w:val="a1"/>
    <w:uiPriority w:val="59"/>
    <w:rsid w:val="00C46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_"/>
    <w:basedOn w:val="a0"/>
    <w:link w:val="4"/>
    <w:rsid w:val="00C46B02"/>
    <w:rPr>
      <w:rFonts w:ascii="Calibri" w:eastAsia="Calibri" w:hAnsi="Calibri" w:cs="Calibri"/>
      <w:spacing w:val="2"/>
      <w:shd w:val="clear" w:color="auto" w:fill="FFFFFF"/>
    </w:rPr>
  </w:style>
  <w:style w:type="character" w:customStyle="1" w:styleId="1">
    <w:name w:val="Основной текст1"/>
    <w:basedOn w:val="a6"/>
    <w:rsid w:val="00C46B02"/>
    <w:rPr>
      <w:rFonts w:ascii="Calibri" w:eastAsia="Calibri" w:hAnsi="Calibri" w:cs="Calibri"/>
      <w:color w:val="000000"/>
      <w:spacing w:val="2"/>
      <w:w w:val="100"/>
      <w:position w:val="0"/>
      <w:shd w:val="clear" w:color="auto" w:fill="FFFFFF"/>
      <w:lang w:val="ru-RU"/>
    </w:rPr>
  </w:style>
  <w:style w:type="paragraph" w:customStyle="1" w:styleId="4">
    <w:name w:val="Основной текст4"/>
    <w:basedOn w:val="a"/>
    <w:link w:val="a6"/>
    <w:rsid w:val="00C46B02"/>
    <w:pPr>
      <w:widowControl w:val="0"/>
      <w:shd w:val="clear" w:color="auto" w:fill="FFFFFF"/>
      <w:spacing w:before="420" w:after="240" w:line="298" w:lineRule="exact"/>
      <w:ind w:hanging="360"/>
      <w:jc w:val="both"/>
    </w:pPr>
    <w:rPr>
      <w:rFonts w:eastAsia="Calibri" w:cs="Calibri"/>
      <w:spacing w:val="2"/>
      <w:lang w:eastAsia="en-US"/>
    </w:rPr>
  </w:style>
  <w:style w:type="paragraph" w:styleId="a7">
    <w:name w:val="Balloon Text"/>
    <w:basedOn w:val="a"/>
    <w:link w:val="a8"/>
    <w:rsid w:val="00C46B02"/>
    <w:pPr>
      <w:spacing w:after="0" w:line="240" w:lineRule="auto"/>
    </w:pPr>
    <w:rPr>
      <w:rFonts w:ascii="Tahoma" w:hAnsi="Tahoma" w:cs="Tahoma"/>
      <w:sz w:val="16"/>
      <w:szCs w:val="16"/>
    </w:rPr>
  </w:style>
  <w:style w:type="character" w:customStyle="1" w:styleId="a8">
    <w:name w:val="Текст выноски Знак"/>
    <w:basedOn w:val="a0"/>
    <w:link w:val="a7"/>
    <w:rsid w:val="00C46B02"/>
    <w:rPr>
      <w:rFonts w:ascii="Tahoma" w:eastAsia="Times New Roman" w:hAnsi="Tahoma" w:cs="Tahoma"/>
      <w:sz w:val="16"/>
      <w:szCs w:val="16"/>
      <w:lang w:eastAsia="ru-RU"/>
    </w:rPr>
  </w:style>
  <w:style w:type="paragraph" w:styleId="a9">
    <w:name w:val="Normal (Web)"/>
    <w:basedOn w:val="a"/>
    <w:uiPriority w:val="99"/>
    <w:unhideWhenUsed/>
    <w:rsid w:val="00AC0EBF"/>
    <w:pPr>
      <w:spacing w:before="100" w:beforeAutospacing="1" w:after="100" w:afterAutospacing="1" w:line="240" w:lineRule="auto"/>
    </w:pPr>
    <w:rPr>
      <w:rFonts w:ascii="Times New Roman" w:hAnsi="Times New Roman"/>
      <w:sz w:val="24"/>
      <w:szCs w:val="24"/>
    </w:rPr>
  </w:style>
  <w:style w:type="table" w:customStyle="1" w:styleId="TableNormal">
    <w:name w:val="Table Normal"/>
    <w:uiPriority w:val="2"/>
    <w:semiHidden/>
    <w:unhideWhenUsed/>
    <w:qFormat/>
    <w:rsid w:val="00B252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1"/>
    <w:qFormat/>
    <w:rsid w:val="00B252A2"/>
    <w:pPr>
      <w:widowControl w:val="0"/>
      <w:autoSpaceDE w:val="0"/>
      <w:autoSpaceDN w:val="0"/>
      <w:spacing w:after="0" w:line="240" w:lineRule="auto"/>
      <w:ind w:left="140"/>
    </w:pPr>
    <w:rPr>
      <w:rFonts w:ascii="Times New Roman" w:hAnsi="Times New Roman"/>
      <w:sz w:val="28"/>
      <w:szCs w:val="28"/>
      <w:lang w:bidi="ru-RU"/>
    </w:rPr>
  </w:style>
  <w:style w:type="character" w:customStyle="1" w:styleId="ab">
    <w:name w:val="Основной текст Знак"/>
    <w:basedOn w:val="a0"/>
    <w:link w:val="aa"/>
    <w:uiPriority w:val="1"/>
    <w:rsid w:val="00B252A2"/>
    <w:rPr>
      <w:rFonts w:ascii="Times New Roman" w:eastAsia="Times New Roman" w:hAnsi="Times New Roman" w:cs="Times New Roman"/>
      <w:sz w:val="28"/>
      <w:szCs w:val="28"/>
      <w:lang w:eastAsia="ru-RU" w:bidi="ru-RU"/>
    </w:rPr>
  </w:style>
  <w:style w:type="paragraph" w:customStyle="1" w:styleId="21">
    <w:name w:val="Заголовок 21"/>
    <w:basedOn w:val="a"/>
    <w:uiPriority w:val="1"/>
    <w:qFormat/>
    <w:rsid w:val="00B252A2"/>
    <w:pPr>
      <w:widowControl w:val="0"/>
      <w:autoSpaceDE w:val="0"/>
      <w:autoSpaceDN w:val="0"/>
      <w:spacing w:after="0" w:line="240" w:lineRule="auto"/>
      <w:ind w:left="848"/>
      <w:outlineLvl w:val="2"/>
    </w:pPr>
    <w:rPr>
      <w:rFonts w:ascii="Times New Roman" w:hAnsi="Times New Roman"/>
      <w:b/>
      <w:bCs/>
      <w:sz w:val="28"/>
      <w:szCs w:val="28"/>
      <w:lang w:bidi="ru-RU"/>
    </w:rPr>
  </w:style>
  <w:style w:type="paragraph" w:customStyle="1" w:styleId="31">
    <w:name w:val="Заголовок 31"/>
    <w:basedOn w:val="a"/>
    <w:uiPriority w:val="1"/>
    <w:qFormat/>
    <w:rsid w:val="00B252A2"/>
    <w:pPr>
      <w:widowControl w:val="0"/>
      <w:autoSpaceDE w:val="0"/>
      <w:autoSpaceDN w:val="0"/>
      <w:spacing w:after="0" w:line="240" w:lineRule="auto"/>
      <w:ind w:left="140" w:right="182" w:firstLine="707"/>
      <w:jc w:val="both"/>
      <w:outlineLvl w:val="3"/>
    </w:pPr>
    <w:rPr>
      <w:rFonts w:ascii="Times New Roman" w:hAnsi="Times New Roman"/>
      <w:b/>
      <w:bCs/>
      <w:i/>
      <w:sz w:val="28"/>
      <w:szCs w:val="28"/>
      <w:lang w:bidi="ru-RU"/>
    </w:rPr>
  </w:style>
  <w:style w:type="paragraph" w:customStyle="1" w:styleId="TableParagraph">
    <w:name w:val="Table Paragraph"/>
    <w:basedOn w:val="a"/>
    <w:uiPriority w:val="1"/>
    <w:qFormat/>
    <w:rsid w:val="00B252A2"/>
    <w:pPr>
      <w:widowControl w:val="0"/>
      <w:autoSpaceDE w:val="0"/>
      <w:autoSpaceDN w:val="0"/>
      <w:spacing w:after="0" w:line="240" w:lineRule="auto"/>
      <w:ind w:left="108"/>
    </w:pPr>
    <w:rPr>
      <w:rFonts w:ascii="Times New Roman" w:hAnsi="Times New Roman"/>
      <w:lang w:bidi="ru-RU"/>
    </w:rPr>
  </w:style>
  <w:style w:type="character" w:styleId="ac">
    <w:name w:val="Hyperlink"/>
    <w:basedOn w:val="a0"/>
    <w:uiPriority w:val="99"/>
    <w:semiHidden/>
    <w:unhideWhenUsed/>
    <w:rsid w:val="00A50B72"/>
    <w:rPr>
      <w:color w:val="0000FF"/>
      <w:u w:val="single"/>
    </w:rPr>
  </w:style>
  <w:style w:type="character" w:styleId="ad">
    <w:name w:val="FollowedHyperlink"/>
    <w:basedOn w:val="a0"/>
    <w:uiPriority w:val="99"/>
    <w:semiHidden/>
    <w:unhideWhenUsed/>
    <w:rsid w:val="00A50B72"/>
    <w:rPr>
      <w:color w:val="800080"/>
      <w:u w:val="single"/>
    </w:rPr>
  </w:style>
  <w:style w:type="paragraph" w:customStyle="1" w:styleId="font5">
    <w:name w:val="font5"/>
    <w:basedOn w:val="a"/>
    <w:rsid w:val="00A50B72"/>
    <w:pPr>
      <w:spacing w:before="100" w:beforeAutospacing="1" w:after="100" w:afterAutospacing="1" w:line="240" w:lineRule="auto"/>
    </w:pPr>
    <w:rPr>
      <w:rFonts w:ascii="Times New Roman" w:hAnsi="Times New Roman"/>
      <w:color w:val="000000"/>
      <w:sz w:val="20"/>
      <w:szCs w:val="20"/>
    </w:rPr>
  </w:style>
  <w:style w:type="paragraph" w:customStyle="1" w:styleId="font6">
    <w:name w:val="font6"/>
    <w:basedOn w:val="a"/>
    <w:rsid w:val="00A50B72"/>
    <w:pPr>
      <w:spacing w:before="100" w:beforeAutospacing="1" w:after="100" w:afterAutospacing="1" w:line="240" w:lineRule="auto"/>
    </w:pPr>
    <w:rPr>
      <w:rFonts w:ascii="Times New Roman" w:hAnsi="Times New Roman"/>
      <w:sz w:val="20"/>
      <w:szCs w:val="20"/>
    </w:rPr>
  </w:style>
  <w:style w:type="paragraph" w:customStyle="1" w:styleId="font7">
    <w:name w:val="font7"/>
    <w:basedOn w:val="a"/>
    <w:rsid w:val="00A50B72"/>
    <w:pPr>
      <w:spacing w:before="100" w:beforeAutospacing="1" w:after="100" w:afterAutospacing="1" w:line="240" w:lineRule="auto"/>
    </w:pPr>
    <w:rPr>
      <w:rFonts w:ascii="Times New Roman" w:hAnsi="Times New Roman"/>
      <w:color w:val="7030A0"/>
      <w:sz w:val="20"/>
      <w:szCs w:val="20"/>
    </w:rPr>
  </w:style>
  <w:style w:type="paragraph" w:customStyle="1" w:styleId="font8">
    <w:name w:val="font8"/>
    <w:basedOn w:val="a"/>
    <w:rsid w:val="00A50B72"/>
    <w:pPr>
      <w:spacing w:before="100" w:beforeAutospacing="1" w:after="100" w:afterAutospacing="1" w:line="240" w:lineRule="auto"/>
    </w:pPr>
    <w:rPr>
      <w:rFonts w:ascii="Times New Roman" w:hAnsi="Times New Roman"/>
      <w:color w:val="FF0000"/>
      <w:sz w:val="20"/>
      <w:szCs w:val="20"/>
    </w:rPr>
  </w:style>
  <w:style w:type="paragraph" w:customStyle="1" w:styleId="font9">
    <w:name w:val="font9"/>
    <w:basedOn w:val="a"/>
    <w:rsid w:val="00A50B72"/>
    <w:pPr>
      <w:spacing w:before="100" w:beforeAutospacing="1" w:after="100" w:afterAutospacing="1" w:line="240" w:lineRule="auto"/>
    </w:pPr>
    <w:rPr>
      <w:sz w:val="20"/>
      <w:szCs w:val="20"/>
    </w:rPr>
  </w:style>
  <w:style w:type="paragraph" w:customStyle="1" w:styleId="xl64">
    <w:name w:val="xl64"/>
    <w:basedOn w:val="a"/>
    <w:rsid w:val="00A50B72"/>
    <w:pPr>
      <w:spacing w:before="100" w:beforeAutospacing="1" w:after="100" w:afterAutospacing="1" w:line="240" w:lineRule="auto"/>
      <w:textAlignment w:val="top"/>
    </w:pPr>
    <w:rPr>
      <w:rFonts w:ascii="Times New Roman" w:hAnsi="Times New Roman"/>
      <w:sz w:val="20"/>
      <w:szCs w:val="20"/>
    </w:rPr>
  </w:style>
  <w:style w:type="paragraph" w:customStyle="1" w:styleId="xl65">
    <w:name w:val="xl65"/>
    <w:basedOn w:val="a"/>
    <w:rsid w:val="00A50B72"/>
    <w:pPr>
      <w:spacing w:before="100" w:beforeAutospacing="1" w:after="100" w:afterAutospacing="1" w:line="240" w:lineRule="auto"/>
      <w:jc w:val="center"/>
      <w:textAlignment w:val="top"/>
    </w:pPr>
    <w:rPr>
      <w:rFonts w:ascii="Times New Roman" w:hAnsi="Times New Roman"/>
      <w:sz w:val="20"/>
      <w:szCs w:val="20"/>
    </w:rPr>
  </w:style>
  <w:style w:type="paragraph" w:customStyle="1" w:styleId="xl66">
    <w:name w:val="xl66"/>
    <w:basedOn w:val="a"/>
    <w:rsid w:val="00A50B72"/>
    <w:pPr>
      <w:spacing w:before="100" w:beforeAutospacing="1" w:after="100" w:afterAutospacing="1" w:line="240" w:lineRule="auto"/>
      <w:textAlignment w:val="top"/>
    </w:pPr>
    <w:rPr>
      <w:rFonts w:ascii="Times New Roman" w:hAnsi="Times New Roman"/>
      <w:sz w:val="20"/>
      <w:szCs w:val="20"/>
    </w:rPr>
  </w:style>
  <w:style w:type="paragraph" w:customStyle="1" w:styleId="xl67">
    <w:name w:val="xl67"/>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rPr>
  </w:style>
  <w:style w:type="paragraph" w:customStyle="1" w:styleId="xl68">
    <w:name w:val="xl68"/>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rPr>
  </w:style>
  <w:style w:type="paragraph" w:customStyle="1" w:styleId="xl69">
    <w:name w:val="xl69"/>
    <w:basedOn w:val="a"/>
    <w:rsid w:val="00A50B72"/>
    <w:pPr>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70">
    <w:name w:val="xl70"/>
    <w:basedOn w:val="a"/>
    <w:rsid w:val="00A50B72"/>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top"/>
    </w:pPr>
    <w:rPr>
      <w:rFonts w:ascii="Times New Roman" w:hAnsi="Times New Roman"/>
      <w:sz w:val="20"/>
      <w:szCs w:val="20"/>
    </w:rPr>
  </w:style>
  <w:style w:type="paragraph" w:customStyle="1" w:styleId="xl71">
    <w:name w:val="xl71"/>
    <w:basedOn w:val="a"/>
    <w:rsid w:val="00A50B72"/>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top"/>
    </w:pPr>
    <w:rPr>
      <w:rFonts w:ascii="Times New Roman" w:hAnsi="Times New Roman"/>
      <w:sz w:val="20"/>
      <w:szCs w:val="20"/>
    </w:rPr>
  </w:style>
  <w:style w:type="paragraph" w:customStyle="1" w:styleId="xl72">
    <w:name w:val="xl72"/>
    <w:basedOn w:val="a"/>
    <w:rsid w:val="00A50B72"/>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top"/>
    </w:pPr>
    <w:rPr>
      <w:rFonts w:ascii="Times New Roman" w:hAnsi="Times New Roman"/>
      <w:sz w:val="20"/>
      <w:szCs w:val="20"/>
    </w:rPr>
  </w:style>
  <w:style w:type="paragraph" w:customStyle="1" w:styleId="xl73">
    <w:name w:val="xl73"/>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74">
    <w:name w:val="xl74"/>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75">
    <w:name w:val="xl75"/>
    <w:basedOn w:val="a"/>
    <w:rsid w:val="00A50B72"/>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76">
    <w:name w:val="xl76"/>
    <w:basedOn w:val="a"/>
    <w:rsid w:val="00A50B72"/>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top"/>
    </w:pPr>
    <w:rPr>
      <w:rFonts w:ascii="Times New Roman" w:hAnsi="Times New Roman"/>
      <w:b/>
      <w:bCs/>
      <w:color w:val="000000"/>
      <w:sz w:val="20"/>
      <w:szCs w:val="20"/>
    </w:rPr>
  </w:style>
  <w:style w:type="paragraph" w:customStyle="1" w:styleId="xl77">
    <w:name w:val="xl77"/>
    <w:basedOn w:val="a"/>
    <w:rsid w:val="00A50B72"/>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78">
    <w:name w:val="xl78"/>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0"/>
      <w:szCs w:val="20"/>
    </w:rPr>
  </w:style>
  <w:style w:type="paragraph" w:customStyle="1" w:styleId="xl79">
    <w:name w:val="xl79"/>
    <w:basedOn w:val="a"/>
    <w:rsid w:val="00A50B7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80">
    <w:name w:val="xl80"/>
    <w:basedOn w:val="a"/>
    <w:rsid w:val="00A50B7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81">
    <w:name w:val="xl81"/>
    <w:basedOn w:val="a"/>
    <w:rsid w:val="00A50B7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82">
    <w:name w:val="xl82"/>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83">
    <w:name w:val="xl83"/>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0"/>
      <w:szCs w:val="20"/>
    </w:rPr>
  </w:style>
  <w:style w:type="paragraph" w:customStyle="1" w:styleId="xl84">
    <w:name w:val="xl84"/>
    <w:basedOn w:val="a"/>
    <w:rsid w:val="00A50B72"/>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85">
    <w:name w:val="xl85"/>
    <w:basedOn w:val="a"/>
    <w:rsid w:val="00A50B7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86">
    <w:name w:val="xl86"/>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20"/>
      <w:szCs w:val="20"/>
    </w:rPr>
  </w:style>
  <w:style w:type="paragraph" w:customStyle="1" w:styleId="xl87">
    <w:name w:val="xl87"/>
    <w:basedOn w:val="a"/>
    <w:rsid w:val="00A50B72"/>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top"/>
    </w:pPr>
    <w:rPr>
      <w:rFonts w:ascii="Times New Roman" w:hAnsi="Times New Roman"/>
      <w:b/>
      <w:bCs/>
      <w:sz w:val="20"/>
      <w:szCs w:val="20"/>
    </w:rPr>
  </w:style>
  <w:style w:type="paragraph" w:customStyle="1" w:styleId="xl88">
    <w:name w:val="xl88"/>
    <w:basedOn w:val="a"/>
    <w:rsid w:val="00A50B72"/>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89">
    <w:name w:val="xl89"/>
    <w:basedOn w:val="a"/>
    <w:rsid w:val="00A50B72"/>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textAlignment w:val="top"/>
    </w:pPr>
    <w:rPr>
      <w:rFonts w:ascii="Times New Roman" w:hAnsi="Times New Roman"/>
      <w:color w:val="000000"/>
      <w:sz w:val="20"/>
      <w:szCs w:val="20"/>
    </w:rPr>
  </w:style>
  <w:style w:type="paragraph" w:customStyle="1" w:styleId="xl90">
    <w:name w:val="xl90"/>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0"/>
      <w:szCs w:val="20"/>
      <w:u w:val="single"/>
    </w:rPr>
  </w:style>
  <w:style w:type="paragraph" w:customStyle="1" w:styleId="xl91">
    <w:name w:val="xl91"/>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0"/>
      <w:szCs w:val="20"/>
    </w:rPr>
  </w:style>
  <w:style w:type="paragraph" w:customStyle="1" w:styleId="xl92">
    <w:name w:val="xl92"/>
    <w:basedOn w:val="a"/>
    <w:rsid w:val="00A50B7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93">
    <w:name w:val="xl93"/>
    <w:basedOn w:val="a"/>
    <w:rsid w:val="00A50B72"/>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94">
    <w:name w:val="xl94"/>
    <w:basedOn w:val="a"/>
    <w:rsid w:val="00A50B7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color w:val="000000"/>
      <w:sz w:val="20"/>
      <w:szCs w:val="20"/>
    </w:rPr>
  </w:style>
  <w:style w:type="paragraph" w:customStyle="1" w:styleId="xl95">
    <w:name w:val="xl95"/>
    <w:basedOn w:val="a"/>
    <w:rsid w:val="00A50B72"/>
    <w:pPr>
      <w:spacing w:before="100" w:beforeAutospacing="1" w:after="100" w:afterAutospacing="1" w:line="240" w:lineRule="auto"/>
      <w:textAlignment w:val="top"/>
    </w:pPr>
    <w:rPr>
      <w:rFonts w:ascii="Times New Roman" w:hAnsi="Times New Roman"/>
      <w:color w:val="000000"/>
      <w:sz w:val="20"/>
      <w:szCs w:val="20"/>
    </w:rPr>
  </w:style>
  <w:style w:type="paragraph" w:customStyle="1" w:styleId="xl96">
    <w:name w:val="xl96"/>
    <w:basedOn w:val="a"/>
    <w:rsid w:val="00A50B72"/>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97">
    <w:name w:val="xl97"/>
    <w:basedOn w:val="a"/>
    <w:rsid w:val="00A50B72"/>
    <w:pPr>
      <w:pBdr>
        <w:left w:val="single" w:sz="8" w:space="0" w:color="auto"/>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98">
    <w:name w:val="xl98"/>
    <w:basedOn w:val="a"/>
    <w:rsid w:val="00A50B72"/>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99">
    <w:name w:val="xl99"/>
    <w:basedOn w:val="a"/>
    <w:rsid w:val="00A50B7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top"/>
    </w:pPr>
    <w:rPr>
      <w:rFonts w:ascii="Times New Roman" w:hAnsi="Times New Roman"/>
      <w:b/>
      <w:bCs/>
      <w:color w:val="000000"/>
      <w:sz w:val="20"/>
      <w:szCs w:val="20"/>
    </w:rPr>
  </w:style>
  <w:style w:type="paragraph" w:customStyle="1" w:styleId="xl100">
    <w:name w:val="xl100"/>
    <w:basedOn w:val="a"/>
    <w:rsid w:val="00A50B7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101">
    <w:name w:val="xl101"/>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102">
    <w:name w:val="xl102"/>
    <w:basedOn w:val="a"/>
    <w:rsid w:val="00A50B72"/>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top"/>
    </w:pPr>
    <w:rPr>
      <w:rFonts w:ascii="Times New Roman" w:hAnsi="Times New Roman"/>
      <w:b/>
      <w:bCs/>
      <w:sz w:val="20"/>
      <w:szCs w:val="20"/>
    </w:rPr>
  </w:style>
  <w:style w:type="paragraph" w:customStyle="1" w:styleId="xl103">
    <w:name w:val="xl103"/>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olor w:val="000000"/>
      <w:sz w:val="20"/>
      <w:szCs w:val="20"/>
    </w:rPr>
  </w:style>
  <w:style w:type="paragraph" w:customStyle="1" w:styleId="xl104">
    <w:name w:val="xl104"/>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105">
    <w:name w:val="xl105"/>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0"/>
      <w:szCs w:val="20"/>
    </w:rPr>
  </w:style>
  <w:style w:type="paragraph" w:customStyle="1" w:styleId="xl106">
    <w:name w:val="xl106"/>
    <w:basedOn w:val="a"/>
    <w:rsid w:val="00A50B72"/>
    <w:pPr>
      <w:spacing w:before="100" w:beforeAutospacing="1" w:after="100" w:afterAutospacing="1" w:line="240" w:lineRule="auto"/>
      <w:textAlignment w:val="top"/>
    </w:pPr>
    <w:rPr>
      <w:rFonts w:ascii="Times New Roman" w:hAnsi="Times New Roman"/>
      <w:sz w:val="20"/>
      <w:szCs w:val="20"/>
    </w:rPr>
  </w:style>
  <w:style w:type="paragraph" w:customStyle="1" w:styleId="xl107">
    <w:name w:val="xl107"/>
    <w:basedOn w:val="a"/>
    <w:rsid w:val="00A50B72"/>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08">
    <w:name w:val="xl108"/>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09">
    <w:name w:val="xl109"/>
    <w:basedOn w:val="a"/>
    <w:rsid w:val="00A50B72"/>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top"/>
    </w:pPr>
    <w:rPr>
      <w:rFonts w:ascii="Times New Roman" w:hAnsi="Times New Roman"/>
      <w:sz w:val="20"/>
      <w:szCs w:val="20"/>
    </w:rPr>
  </w:style>
  <w:style w:type="paragraph" w:customStyle="1" w:styleId="xl110">
    <w:name w:val="xl110"/>
    <w:basedOn w:val="a"/>
    <w:rsid w:val="00A50B72"/>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top"/>
    </w:pPr>
    <w:rPr>
      <w:rFonts w:ascii="Times New Roman" w:hAnsi="Times New Roman"/>
      <w:sz w:val="20"/>
      <w:szCs w:val="20"/>
    </w:rPr>
  </w:style>
  <w:style w:type="paragraph" w:customStyle="1" w:styleId="xl111">
    <w:name w:val="xl111"/>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20"/>
      <w:szCs w:val="20"/>
    </w:rPr>
  </w:style>
  <w:style w:type="paragraph" w:customStyle="1" w:styleId="xl112">
    <w:name w:val="xl112"/>
    <w:basedOn w:val="a"/>
    <w:rsid w:val="00A50B7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13">
    <w:name w:val="xl113"/>
    <w:basedOn w:val="a"/>
    <w:rsid w:val="00A50B72"/>
    <w:pPr>
      <w:spacing w:before="100" w:beforeAutospacing="1" w:after="100" w:afterAutospacing="1" w:line="240" w:lineRule="auto"/>
      <w:textAlignment w:val="top"/>
    </w:pPr>
    <w:rPr>
      <w:rFonts w:ascii="Times New Roman" w:hAnsi="Times New Roman"/>
      <w:sz w:val="20"/>
      <w:szCs w:val="20"/>
    </w:rPr>
  </w:style>
  <w:style w:type="paragraph" w:customStyle="1" w:styleId="xl114">
    <w:name w:val="xl114"/>
    <w:basedOn w:val="a"/>
    <w:rsid w:val="00A50B72"/>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15">
    <w:name w:val="xl115"/>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116">
    <w:name w:val="xl116"/>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117">
    <w:name w:val="xl117"/>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18">
    <w:name w:val="xl118"/>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0"/>
      <w:szCs w:val="20"/>
    </w:rPr>
  </w:style>
  <w:style w:type="paragraph" w:customStyle="1" w:styleId="xl119">
    <w:name w:val="xl119"/>
    <w:basedOn w:val="a"/>
    <w:rsid w:val="00A50B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0"/>
      <w:szCs w:val="20"/>
    </w:rPr>
  </w:style>
  <w:style w:type="paragraph" w:customStyle="1" w:styleId="xl120">
    <w:name w:val="xl120"/>
    <w:basedOn w:val="a"/>
    <w:rsid w:val="00A50B72"/>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21">
    <w:name w:val="xl121"/>
    <w:basedOn w:val="a"/>
    <w:rsid w:val="00A50B7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20"/>
      <w:szCs w:val="20"/>
    </w:rPr>
  </w:style>
  <w:style w:type="paragraph" w:customStyle="1" w:styleId="xl122">
    <w:name w:val="xl122"/>
    <w:basedOn w:val="a"/>
    <w:rsid w:val="00A50B72"/>
    <w:pPr>
      <w:pBdr>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top"/>
    </w:pPr>
    <w:rPr>
      <w:rFonts w:ascii="Times New Roman" w:hAnsi="Times New Roman"/>
      <w:sz w:val="20"/>
      <w:szCs w:val="20"/>
    </w:rPr>
  </w:style>
  <w:style w:type="paragraph" w:customStyle="1" w:styleId="xl123">
    <w:name w:val="xl123"/>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24">
    <w:name w:val="xl124"/>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25">
    <w:name w:val="xl125"/>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26">
    <w:name w:val="xl126"/>
    <w:basedOn w:val="a"/>
    <w:rsid w:val="00A50B7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0"/>
      <w:szCs w:val="20"/>
    </w:rPr>
  </w:style>
  <w:style w:type="paragraph" w:customStyle="1" w:styleId="xl127">
    <w:name w:val="xl127"/>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28">
    <w:name w:val="xl128"/>
    <w:basedOn w:val="a"/>
    <w:rsid w:val="00A50B72"/>
    <w:pPr>
      <w:pBdr>
        <w:top w:val="single" w:sz="4" w:space="0" w:color="auto"/>
        <w:left w:val="single" w:sz="4" w:space="0" w:color="auto"/>
        <w:bottom w:val="single" w:sz="4" w:space="0" w:color="auto"/>
      </w:pBdr>
      <w:shd w:val="clear" w:color="000000" w:fill="A5A5A5"/>
      <w:spacing w:before="100" w:beforeAutospacing="1" w:after="100" w:afterAutospacing="1" w:line="240" w:lineRule="auto"/>
      <w:textAlignment w:val="top"/>
    </w:pPr>
    <w:rPr>
      <w:rFonts w:ascii="Times New Roman" w:hAnsi="Times New Roman"/>
      <w:b/>
      <w:bCs/>
      <w:sz w:val="20"/>
      <w:szCs w:val="20"/>
    </w:rPr>
  </w:style>
  <w:style w:type="paragraph" w:customStyle="1" w:styleId="xl129">
    <w:name w:val="xl129"/>
    <w:basedOn w:val="a"/>
    <w:rsid w:val="00A50B72"/>
    <w:pPr>
      <w:pBdr>
        <w:top w:val="single" w:sz="4" w:space="0" w:color="auto"/>
        <w:bottom w:val="single" w:sz="4" w:space="0" w:color="auto"/>
      </w:pBdr>
      <w:shd w:val="clear" w:color="000000" w:fill="A5A5A5"/>
      <w:spacing w:before="100" w:beforeAutospacing="1" w:after="100" w:afterAutospacing="1" w:line="240" w:lineRule="auto"/>
      <w:textAlignment w:val="top"/>
    </w:pPr>
    <w:rPr>
      <w:rFonts w:ascii="Times New Roman" w:hAnsi="Times New Roman"/>
      <w:b/>
      <w:bCs/>
      <w:sz w:val="20"/>
      <w:szCs w:val="20"/>
    </w:rPr>
  </w:style>
  <w:style w:type="paragraph" w:customStyle="1" w:styleId="xl130">
    <w:name w:val="xl130"/>
    <w:basedOn w:val="a"/>
    <w:rsid w:val="00A50B72"/>
    <w:pPr>
      <w:pBdr>
        <w:top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hAnsi="Times New Roman"/>
      <w:b/>
      <w:bCs/>
      <w:sz w:val="20"/>
      <w:szCs w:val="20"/>
    </w:rPr>
  </w:style>
  <w:style w:type="paragraph" w:customStyle="1" w:styleId="xl131">
    <w:name w:val="xl131"/>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FF0000"/>
      <w:sz w:val="20"/>
      <w:szCs w:val="20"/>
    </w:rPr>
  </w:style>
  <w:style w:type="paragraph" w:customStyle="1" w:styleId="xl132">
    <w:name w:val="xl132"/>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33">
    <w:name w:val="xl133"/>
    <w:basedOn w:val="a"/>
    <w:rsid w:val="00A50B7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b/>
      <w:bCs/>
      <w:color w:val="FF0000"/>
      <w:sz w:val="20"/>
      <w:szCs w:val="20"/>
    </w:rPr>
  </w:style>
  <w:style w:type="paragraph" w:customStyle="1" w:styleId="xl134">
    <w:name w:val="xl134"/>
    <w:basedOn w:val="a"/>
    <w:rsid w:val="00A50B72"/>
    <w:pPr>
      <w:pBdr>
        <w:top w:val="single" w:sz="4" w:space="0" w:color="auto"/>
        <w:bottom w:val="single" w:sz="4" w:space="0" w:color="auto"/>
      </w:pBdr>
      <w:spacing w:before="100" w:beforeAutospacing="1" w:after="100" w:afterAutospacing="1" w:line="240" w:lineRule="auto"/>
      <w:textAlignment w:val="top"/>
    </w:pPr>
    <w:rPr>
      <w:rFonts w:ascii="Times New Roman" w:hAnsi="Times New Roman"/>
      <w:b/>
      <w:bCs/>
      <w:color w:val="FF0000"/>
      <w:sz w:val="20"/>
      <w:szCs w:val="20"/>
    </w:rPr>
  </w:style>
  <w:style w:type="paragraph" w:customStyle="1" w:styleId="xl135">
    <w:name w:val="xl135"/>
    <w:basedOn w:val="a"/>
    <w:rsid w:val="00A50B7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FF0000"/>
      <w:sz w:val="20"/>
      <w:szCs w:val="20"/>
    </w:rPr>
  </w:style>
  <w:style w:type="paragraph" w:customStyle="1" w:styleId="xl136">
    <w:name w:val="xl136"/>
    <w:basedOn w:val="a"/>
    <w:rsid w:val="00A50B72"/>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37">
    <w:name w:val="xl137"/>
    <w:basedOn w:val="a"/>
    <w:rsid w:val="00A50B72"/>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
    <w:rsid w:val="00A50B7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9">
    <w:name w:val="xl139"/>
    <w:basedOn w:val="a"/>
    <w:rsid w:val="00A50B72"/>
    <w:pPr>
      <w:spacing w:before="100" w:beforeAutospacing="1" w:after="100" w:afterAutospacing="1" w:line="240" w:lineRule="auto"/>
      <w:jc w:val="right"/>
      <w:textAlignment w:val="center"/>
    </w:pPr>
    <w:rPr>
      <w:rFonts w:ascii="Times New Roman" w:hAnsi="Times New Roman"/>
      <w:b/>
      <w:bCs/>
      <w:sz w:val="20"/>
      <w:szCs w:val="20"/>
    </w:rPr>
  </w:style>
  <w:style w:type="paragraph" w:customStyle="1" w:styleId="xl140">
    <w:name w:val="xl140"/>
    <w:basedOn w:val="a"/>
    <w:rsid w:val="00A50B7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color w:val="00B050"/>
      <w:sz w:val="20"/>
      <w:szCs w:val="20"/>
    </w:rPr>
  </w:style>
  <w:style w:type="paragraph" w:customStyle="1" w:styleId="xl141">
    <w:name w:val="xl141"/>
    <w:basedOn w:val="a"/>
    <w:rsid w:val="00A50B7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color w:val="00B050"/>
      <w:sz w:val="20"/>
      <w:szCs w:val="20"/>
    </w:rPr>
  </w:style>
  <w:style w:type="paragraph" w:customStyle="1" w:styleId="xl142">
    <w:name w:val="xl142"/>
    <w:basedOn w:val="a"/>
    <w:rsid w:val="00A50B72"/>
    <w:pPr>
      <w:spacing w:before="100" w:beforeAutospacing="1" w:after="100" w:afterAutospacing="1" w:line="240" w:lineRule="auto"/>
      <w:textAlignment w:val="top"/>
    </w:pPr>
    <w:rPr>
      <w:rFonts w:ascii="Times New Roman" w:hAnsi="Times New Roman"/>
      <w:color w:val="FFFF00"/>
      <w:sz w:val="20"/>
      <w:szCs w:val="20"/>
    </w:rPr>
  </w:style>
  <w:style w:type="paragraph" w:customStyle="1" w:styleId="xl143">
    <w:name w:val="xl143"/>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color w:val="FF0000"/>
      <w:sz w:val="20"/>
      <w:szCs w:val="20"/>
    </w:rPr>
  </w:style>
  <w:style w:type="paragraph" w:customStyle="1" w:styleId="xl144">
    <w:name w:val="xl144"/>
    <w:basedOn w:val="a"/>
    <w:rsid w:val="00A50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145">
    <w:name w:val="xl145"/>
    <w:basedOn w:val="a"/>
    <w:rsid w:val="00A50B72"/>
    <w:pPr>
      <w:pBdr>
        <w:top w:val="single" w:sz="4" w:space="0" w:color="auto"/>
        <w:left w:val="single" w:sz="4" w:space="0" w:color="auto"/>
        <w:bottom w:val="single" w:sz="4" w:space="0" w:color="auto"/>
      </w:pBdr>
      <w:shd w:val="clear" w:color="000000" w:fill="A5A5A5"/>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146">
    <w:name w:val="xl146"/>
    <w:basedOn w:val="a"/>
    <w:rsid w:val="00A50B72"/>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147">
    <w:name w:val="xl147"/>
    <w:basedOn w:val="a"/>
    <w:rsid w:val="00A50B72"/>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8">
    <w:name w:val="xl148"/>
    <w:basedOn w:val="a"/>
    <w:rsid w:val="00A50B7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9">
    <w:name w:val="xl149"/>
    <w:basedOn w:val="a"/>
    <w:rsid w:val="00A50B72"/>
    <w:pPr>
      <w:pBdr>
        <w:top w:val="single" w:sz="4" w:space="0" w:color="auto"/>
        <w:bottom w:val="single" w:sz="4" w:space="0" w:color="auto"/>
      </w:pBdr>
      <w:spacing w:before="100" w:beforeAutospacing="1" w:after="100" w:afterAutospacing="1" w:line="240" w:lineRule="auto"/>
      <w:textAlignment w:val="top"/>
    </w:pPr>
    <w:rPr>
      <w:rFonts w:ascii="Times New Roman" w:hAnsi="Times New Roman"/>
      <w:b/>
      <w:bCs/>
      <w:color w:val="FF0000"/>
      <w:sz w:val="24"/>
      <w:szCs w:val="24"/>
    </w:rPr>
  </w:style>
  <w:style w:type="paragraph" w:customStyle="1" w:styleId="xl150">
    <w:name w:val="xl150"/>
    <w:basedOn w:val="a"/>
    <w:rsid w:val="00A50B72"/>
    <w:pPr>
      <w:pBdr>
        <w:top w:val="single" w:sz="4" w:space="0" w:color="auto"/>
        <w:left w:val="single" w:sz="4" w:space="0" w:color="auto"/>
        <w:bottom w:val="single" w:sz="4" w:space="0" w:color="auto"/>
      </w:pBdr>
      <w:shd w:val="clear" w:color="FFFFFF" w:fill="7F7F7F"/>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151">
    <w:name w:val="xl151"/>
    <w:basedOn w:val="a"/>
    <w:rsid w:val="00A50B72"/>
    <w:pPr>
      <w:pBdr>
        <w:top w:val="single" w:sz="4" w:space="0" w:color="auto"/>
        <w:bottom w:val="single" w:sz="4" w:space="0" w:color="auto"/>
      </w:pBdr>
      <w:shd w:val="clear" w:color="FFFFFF" w:fill="7F7F7F"/>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152">
    <w:name w:val="xl152"/>
    <w:basedOn w:val="a"/>
    <w:rsid w:val="00A50B72"/>
    <w:pPr>
      <w:pBdr>
        <w:top w:val="single" w:sz="4" w:space="0" w:color="auto"/>
        <w:bottom w:val="single" w:sz="4" w:space="0" w:color="auto"/>
      </w:pBdr>
      <w:shd w:val="clear" w:color="000000" w:fill="7F7F7F"/>
      <w:spacing w:before="100" w:beforeAutospacing="1" w:after="100" w:afterAutospacing="1" w:line="240" w:lineRule="auto"/>
      <w:textAlignment w:val="top"/>
    </w:pPr>
    <w:rPr>
      <w:rFonts w:ascii="Times New Roman" w:hAnsi="Times New Roman"/>
      <w:sz w:val="24"/>
      <w:szCs w:val="24"/>
    </w:rPr>
  </w:style>
  <w:style w:type="paragraph" w:customStyle="1" w:styleId="xl153">
    <w:name w:val="xl153"/>
    <w:basedOn w:val="a"/>
    <w:rsid w:val="00A50B72"/>
    <w:pPr>
      <w:pBdr>
        <w:top w:val="single" w:sz="4" w:space="0" w:color="auto"/>
        <w:bottom w:val="single" w:sz="4" w:space="0" w:color="auto"/>
        <w:right w:val="single" w:sz="4" w:space="0" w:color="auto"/>
      </w:pBdr>
      <w:shd w:val="clear" w:color="000000" w:fill="7F7F7F"/>
      <w:spacing w:before="100" w:beforeAutospacing="1" w:after="100" w:afterAutospacing="1" w:line="240" w:lineRule="auto"/>
      <w:textAlignment w:val="top"/>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87883">
      <w:bodyDiv w:val="1"/>
      <w:marLeft w:val="0"/>
      <w:marRight w:val="0"/>
      <w:marTop w:val="0"/>
      <w:marBottom w:val="0"/>
      <w:divBdr>
        <w:top w:val="none" w:sz="0" w:space="0" w:color="auto"/>
        <w:left w:val="none" w:sz="0" w:space="0" w:color="auto"/>
        <w:bottom w:val="none" w:sz="0" w:space="0" w:color="auto"/>
        <w:right w:val="none" w:sz="0" w:space="0" w:color="auto"/>
      </w:divBdr>
    </w:div>
    <w:div w:id="100625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4E6B0-A01C-4042-944B-E252A02A9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7652</Words>
  <Characters>43621</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Гуляев РВ</dc:creator>
  <cp:lastModifiedBy>ADMIN_LOCAL</cp:lastModifiedBy>
  <cp:revision>3</cp:revision>
  <cp:lastPrinted>2018-09-10T12:49:00Z</cp:lastPrinted>
  <dcterms:created xsi:type="dcterms:W3CDTF">2019-10-30T08:39:00Z</dcterms:created>
  <dcterms:modified xsi:type="dcterms:W3CDTF">2019-11-05T13:49:00Z</dcterms:modified>
</cp:coreProperties>
</file>