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B6" w:rsidRPr="0005696C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96C">
        <w:rPr>
          <w:rFonts w:ascii="Times New Roman" w:hAnsi="Times New Roman" w:cs="Times New Roman"/>
          <w:b/>
          <w:sz w:val="28"/>
          <w:szCs w:val="28"/>
        </w:rPr>
        <w:t>2 день.</w:t>
      </w: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день  Конкурса начинается с приветствия  почетного гостя, представителя Министерства образования и науки Российской Федерации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Натальи Валентиновны, доктора психологических наук.</w:t>
      </w: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732DD" wp14:editId="2FD71E9B">
            <wp:extent cx="3657600" cy="2438400"/>
            <wp:effectExtent l="0" t="0" r="0" b="0"/>
            <wp:docPr id="69" name="Рисунок 69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Конкурс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05696C">
        <w:rPr>
          <w:rFonts w:ascii="Times New Roman" w:hAnsi="Times New Roman" w:cs="Times New Roman"/>
          <w:sz w:val="28"/>
          <w:szCs w:val="28"/>
        </w:rPr>
        <w:t>онкурсное задание: показ мастер- классов</w:t>
      </w:r>
      <w:r>
        <w:rPr>
          <w:rFonts w:ascii="Times New Roman" w:hAnsi="Times New Roman" w:cs="Times New Roman"/>
          <w:sz w:val="28"/>
          <w:szCs w:val="28"/>
        </w:rPr>
        <w:t xml:space="preserve">. Именно во время данного испытания педагоги показали свое мастерство организаторов, </w:t>
      </w:r>
      <w:r w:rsidRPr="00D6089D">
        <w:rPr>
          <w:rFonts w:ascii="Times New Roman" w:hAnsi="Times New Roman" w:cs="Times New Roman"/>
          <w:sz w:val="28"/>
          <w:szCs w:val="28"/>
        </w:rPr>
        <w:t>оригинальность и новизн</w:t>
      </w:r>
      <w:r>
        <w:rPr>
          <w:rFonts w:ascii="Times New Roman" w:hAnsi="Times New Roman" w:cs="Times New Roman"/>
          <w:sz w:val="28"/>
          <w:szCs w:val="28"/>
        </w:rPr>
        <w:t>у  в использовании уже давно известных</w:t>
      </w:r>
      <w:r w:rsidRPr="00D6089D">
        <w:rPr>
          <w:rFonts w:ascii="Times New Roman" w:hAnsi="Times New Roman" w:cs="Times New Roman"/>
          <w:sz w:val="28"/>
          <w:szCs w:val="28"/>
        </w:rPr>
        <w:t xml:space="preserve"> методических приемов; технологичность и практическ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D6089D">
        <w:rPr>
          <w:rFonts w:ascii="Times New Roman" w:hAnsi="Times New Roman" w:cs="Times New Roman"/>
          <w:sz w:val="28"/>
          <w:szCs w:val="28"/>
        </w:rPr>
        <w:t xml:space="preserve"> применимость</w:t>
      </w:r>
      <w:r>
        <w:rPr>
          <w:rFonts w:ascii="Times New Roman" w:hAnsi="Times New Roman" w:cs="Times New Roman"/>
          <w:sz w:val="28"/>
          <w:szCs w:val="28"/>
        </w:rPr>
        <w:t xml:space="preserve"> используемых технологий, </w:t>
      </w:r>
      <w:r w:rsidRPr="00D6089D">
        <w:rPr>
          <w:rFonts w:ascii="Times New Roman" w:hAnsi="Times New Roman" w:cs="Times New Roman"/>
          <w:sz w:val="28"/>
          <w:szCs w:val="28"/>
        </w:rPr>
        <w:t>творческий подход, оригинальность решений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89D">
        <w:rPr>
          <w:rFonts w:ascii="Times New Roman" w:hAnsi="Times New Roman" w:cs="Times New Roman"/>
          <w:sz w:val="28"/>
          <w:szCs w:val="28"/>
        </w:rPr>
        <w:t>и способность удивлять; проявление индивидуальности и нахождение нестандартных путей в решении педагогических задач;</w:t>
      </w:r>
      <w:r>
        <w:rPr>
          <w:rFonts w:ascii="Times New Roman" w:hAnsi="Times New Roman" w:cs="Times New Roman"/>
          <w:sz w:val="28"/>
          <w:szCs w:val="28"/>
        </w:rPr>
        <w:t xml:space="preserve"> коммуникативные умения, способность выйти из неожиданно сложившейся ситуации, при этом </w:t>
      </w:r>
      <w:r w:rsidRPr="00D6089D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уя</w:t>
      </w:r>
      <w:r w:rsidRPr="00D6089D">
        <w:rPr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6089D">
        <w:rPr>
          <w:rFonts w:ascii="Times New Roman" w:hAnsi="Times New Roman" w:cs="Times New Roman"/>
          <w:sz w:val="28"/>
          <w:szCs w:val="28"/>
        </w:rPr>
        <w:t xml:space="preserve"> театральной педагогики, артистизм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6089D">
        <w:rPr>
          <w:rFonts w:ascii="Times New Roman" w:hAnsi="Times New Roman" w:cs="Times New Roman"/>
          <w:sz w:val="28"/>
          <w:szCs w:val="28"/>
        </w:rPr>
        <w:tab/>
        <w:t>удачно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89D">
        <w:rPr>
          <w:rFonts w:ascii="Times New Roman" w:hAnsi="Times New Roman" w:cs="Times New Roman"/>
          <w:sz w:val="28"/>
          <w:szCs w:val="28"/>
        </w:rPr>
        <w:t xml:space="preserve"> сопровожд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6089D">
        <w:rPr>
          <w:rFonts w:ascii="Times New Roman" w:hAnsi="Times New Roman" w:cs="Times New Roman"/>
          <w:sz w:val="28"/>
          <w:szCs w:val="28"/>
        </w:rPr>
        <w:t xml:space="preserve"> выступления иллюстрациями, компьютерной презентацией, яркими примерами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Конкурсанты </w:t>
      </w:r>
      <w:r w:rsidRPr="00D6089D">
        <w:rPr>
          <w:rFonts w:ascii="Times New Roman" w:hAnsi="Times New Roman" w:cs="Times New Roman"/>
          <w:sz w:val="28"/>
          <w:szCs w:val="28"/>
        </w:rPr>
        <w:tab/>
        <w:t>уме</w:t>
      </w:r>
      <w:r>
        <w:rPr>
          <w:rFonts w:ascii="Times New Roman" w:hAnsi="Times New Roman" w:cs="Times New Roman"/>
          <w:sz w:val="28"/>
          <w:szCs w:val="28"/>
        </w:rPr>
        <w:t xml:space="preserve">ло </w:t>
      </w:r>
      <w:r w:rsidRPr="00D6089D">
        <w:rPr>
          <w:rFonts w:ascii="Times New Roman" w:hAnsi="Times New Roman" w:cs="Times New Roman"/>
          <w:sz w:val="28"/>
          <w:szCs w:val="28"/>
        </w:rPr>
        <w:t xml:space="preserve"> выстраива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D6089D">
        <w:rPr>
          <w:rFonts w:ascii="Times New Roman" w:hAnsi="Times New Roman" w:cs="Times New Roman"/>
          <w:sz w:val="28"/>
          <w:szCs w:val="28"/>
        </w:rPr>
        <w:t xml:space="preserve"> взаимодействие со всеми участниками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 мастер-класса</w:t>
      </w:r>
      <w:r w:rsidRPr="00D6089D">
        <w:rPr>
          <w:rFonts w:ascii="Times New Roman" w:hAnsi="Times New Roman" w:cs="Times New Roman"/>
          <w:sz w:val="28"/>
          <w:szCs w:val="28"/>
        </w:rPr>
        <w:t xml:space="preserve">; </w:t>
      </w:r>
      <w:r w:rsidRPr="00D6089D">
        <w:rPr>
          <w:rFonts w:ascii="Times New Roman" w:hAnsi="Times New Roman" w:cs="Times New Roman"/>
          <w:sz w:val="28"/>
          <w:szCs w:val="28"/>
        </w:rPr>
        <w:tab/>
        <w:t>включ</w:t>
      </w:r>
      <w:r>
        <w:rPr>
          <w:rFonts w:ascii="Times New Roman" w:hAnsi="Times New Roman" w:cs="Times New Roman"/>
          <w:sz w:val="28"/>
          <w:szCs w:val="28"/>
        </w:rPr>
        <w:t xml:space="preserve">ались </w:t>
      </w:r>
      <w:r w:rsidRPr="00D6089D">
        <w:rPr>
          <w:rFonts w:ascii="Times New Roman" w:hAnsi="Times New Roman" w:cs="Times New Roman"/>
          <w:sz w:val="28"/>
          <w:szCs w:val="28"/>
        </w:rPr>
        <w:t xml:space="preserve"> в деятельность и взаимодействие с аудиторией, использова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D6089D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6089D">
        <w:rPr>
          <w:rFonts w:ascii="Times New Roman" w:hAnsi="Times New Roman" w:cs="Times New Roman"/>
          <w:sz w:val="28"/>
          <w:szCs w:val="28"/>
        </w:rPr>
        <w:t xml:space="preserve"> для проверки понимания и конструктивного диалога; выстраивал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6089D">
        <w:rPr>
          <w:rFonts w:ascii="Times New Roman" w:hAnsi="Times New Roman" w:cs="Times New Roman"/>
          <w:sz w:val="28"/>
          <w:szCs w:val="28"/>
        </w:rPr>
        <w:t xml:space="preserve"> эффект</w:t>
      </w:r>
      <w:r>
        <w:rPr>
          <w:rFonts w:ascii="Times New Roman" w:hAnsi="Times New Roman" w:cs="Times New Roman"/>
          <w:sz w:val="28"/>
          <w:szCs w:val="28"/>
        </w:rPr>
        <w:t xml:space="preserve">ную </w:t>
      </w:r>
      <w:r w:rsidRPr="00D6089D">
        <w:rPr>
          <w:rFonts w:ascii="Times New Roman" w:hAnsi="Times New Roman" w:cs="Times New Roman"/>
          <w:sz w:val="28"/>
          <w:szCs w:val="28"/>
        </w:rPr>
        <w:t>обратн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D6089D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 xml:space="preserve">ь в педагогической деятельности, показывали  способность </w:t>
      </w:r>
      <w:r w:rsidRPr="00D6089D">
        <w:rPr>
          <w:rFonts w:ascii="Times New Roman" w:hAnsi="Times New Roman" w:cs="Times New Roman"/>
          <w:sz w:val="28"/>
          <w:szCs w:val="28"/>
        </w:rPr>
        <w:lastRenderedPageBreak/>
        <w:t>задавать модель коммуникации</w:t>
      </w:r>
      <w:r>
        <w:rPr>
          <w:rFonts w:ascii="Times New Roman" w:hAnsi="Times New Roman" w:cs="Times New Roman"/>
          <w:sz w:val="28"/>
          <w:szCs w:val="28"/>
        </w:rPr>
        <w:t xml:space="preserve">, высказывали </w:t>
      </w:r>
      <w:r w:rsidRPr="00267E6D">
        <w:rPr>
          <w:rFonts w:ascii="Times New Roman" w:hAnsi="Times New Roman" w:cs="Times New Roman"/>
          <w:sz w:val="28"/>
          <w:szCs w:val="28"/>
        </w:rPr>
        <w:t xml:space="preserve"> </w:t>
      </w:r>
      <w:r w:rsidRPr="00D6089D">
        <w:rPr>
          <w:rFonts w:ascii="Times New Roman" w:hAnsi="Times New Roman" w:cs="Times New Roman"/>
          <w:sz w:val="28"/>
          <w:szCs w:val="28"/>
        </w:rPr>
        <w:t>поддержк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6089D">
        <w:rPr>
          <w:rFonts w:ascii="Times New Roman" w:hAnsi="Times New Roman" w:cs="Times New Roman"/>
          <w:sz w:val="28"/>
          <w:szCs w:val="28"/>
        </w:rPr>
        <w:t xml:space="preserve"> толерантного отношения к различным позициям, уважение различных точек зрения</w:t>
      </w:r>
      <w:r>
        <w:rPr>
          <w:rFonts w:ascii="Times New Roman" w:hAnsi="Times New Roman" w:cs="Times New Roman"/>
          <w:sz w:val="28"/>
          <w:szCs w:val="28"/>
        </w:rPr>
        <w:t xml:space="preserve"> на ту или иную  проблему.</w:t>
      </w:r>
      <w:proofErr w:type="gramEnd"/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DDD5F" wp14:editId="10E28724">
            <wp:extent cx="3200400" cy="2133600"/>
            <wp:effectExtent l="0" t="0" r="0" b="0"/>
            <wp:docPr id="70" name="Рисунок 70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72CB2" wp14:editId="5A2A807B">
            <wp:extent cx="3243263" cy="2162175"/>
            <wp:effectExtent l="0" t="0" r="0" b="0"/>
            <wp:docPr id="71" name="Рисунок 71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3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FC407" wp14:editId="4560161C">
            <wp:extent cx="2843213" cy="1895475"/>
            <wp:effectExtent l="0" t="0" r="0" b="0"/>
            <wp:docPr id="72" name="Рисунок 72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4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3D1AA6" wp14:editId="4D340A0D">
            <wp:extent cx="3238500" cy="2159000"/>
            <wp:effectExtent l="0" t="0" r="0" b="0"/>
            <wp:docPr id="73" name="Рисунок 73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21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273F4" wp14:editId="21D752AD">
            <wp:extent cx="2457450" cy="1638300"/>
            <wp:effectExtent l="0" t="0" r="0" b="0"/>
            <wp:docPr id="74" name="Рисунок 74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B7410" wp14:editId="6CF07302">
            <wp:extent cx="2771775" cy="1847850"/>
            <wp:effectExtent l="0" t="0" r="0" b="0"/>
            <wp:docPr id="75" name="Рисунок 75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914D4" wp14:editId="4320E1A8">
            <wp:extent cx="2832100" cy="4248150"/>
            <wp:effectExtent l="0" t="0" r="6350" b="0"/>
            <wp:docPr id="76" name="Рисунок 76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15" cy="42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7DBF4C" wp14:editId="7620BB92">
            <wp:extent cx="3314700" cy="2209800"/>
            <wp:effectExtent l="0" t="0" r="0" b="0"/>
            <wp:docPr id="77" name="Рисунок 77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C8BEA2" wp14:editId="10462A97">
            <wp:extent cx="3371850" cy="2247900"/>
            <wp:effectExtent l="0" t="0" r="0" b="0"/>
            <wp:docPr id="78" name="Рисунок 78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C9F3F" wp14:editId="20D61D2A">
            <wp:extent cx="3486150" cy="2324100"/>
            <wp:effectExtent l="0" t="0" r="0" b="0"/>
            <wp:docPr id="79" name="Рисунок 79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8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98FAD" wp14:editId="4279BB43">
            <wp:extent cx="3714750" cy="2476500"/>
            <wp:effectExtent l="0" t="9525" r="9525" b="9525"/>
            <wp:docPr id="80" name="Рисунок 80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2766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11C3E5" wp14:editId="6B94F7C3">
            <wp:extent cx="3471863" cy="2314575"/>
            <wp:effectExtent l="0" t="0" r="0" b="0"/>
            <wp:docPr id="81" name="Рисунок 81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08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1F04C" wp14:editId="789C6235">
            <wp:extent cx="3352800" cy="2235200"/>
            <wp:effectExtent l="0" t="0" r="0" b="0"/>
            <wp:docPr id="82" name="Рисунок 82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223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B6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079DA" wp14:editId="4FFF5791">
            <wp:extent cx="2986088" cy="1990725"/>
            <wp:effectExtent l="0" t="0" r="5080" b="0"/>
            <wp:docPr id="83" name="Рисунок 83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93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B6" w:rsidRPr="00D6089D" w:rsidRDefault="00F44FB6" w:rsidP="00F44FB6">
      <w:pPr>
        <w:pStyle w:val="a3"/>
        <w:tabs>
          <w:tab w:val="left" w:pos="1276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CF386F" wp14:editId="55B4BD3C">
            <wp:extent cx="4043363" cy="2695575"/>
            <wp:effectExtent l="0" t="0" r="0" b="0"/>
            <wp:docPr id="84" name="Рисунок 84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2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03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C8882" wp14:editId="6E9D914E">
            <wp:extent cx="2622550" cy="3933825"/>
            <wp:effectExtent l="0" t="0" r="6350" b="9525"/>
            <wp:docPr id="85" name="Рисунок 85" descr="G:\Мои документы\Аттестация\Конкурс Всероссийский Педагог года 2014-2017\Всероссийский конкурс Педагог года 2016-2017\ПЕДАГОГ ГОДА 2018\ФОТО КОНКУРСА\1й День\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Мои документы\Аттестация\Конкурс Всероссийский Педагог года 2014-2017\Всероссийский конкурс Педагог года 2016-2017\ПЕДАГОГ ГОДА 2018\ФОТО КОНКУРСА\1й День\8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53" cy="39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38" w:rsidRDefault="00112E38">
      <w:bookmarkStart w:id="0" w:name="_GoBack"/>
      <w:bookmarkEnd w:id="0"/>
    </w:p>
    <w:sectPr w:rsidR="00112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9A9"/>
    <w:rsid w:val="00112E38"/>
    <w:rsid w:val="0036652C"/>
    <w:rsid w:val="00F079A9"/>
    <w:rsid w:val="00F4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44FB6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F44FB6"/>
  </w:style>
  <w:style w:type="paragraph" w:styleId="a5">
    <w:name w:val="Balloon Text"/>
    <w:basedOn w:val="a"/>
    <w:link w:val="a6"/>
    <w:uiPriority w:val="99"/>
    <w:semiHidden/>
    <w:unhideWhenUsed/>
    <w:rsid w:val="00F4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F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44FB6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F44FB6"/>
  </w:style>
  <w:style w:type="paragraph" w:styleId="a5">
    <w:name w:val="Balloon Text"/>
    <w:basedOn w:val="a"/>
    <w:link w:val="a6"/>
    <w:uiPriority w:val="99"/>
    <w:semiHidden/>
    <w:unhideWhenUsed/>
    <w:rsid w:val="00F4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2018-06-19T08:17:00Z</dcterms:created>
  <dcterms:modified xsi:type="dcterms:W3CDTF">2018-06-19T08:17:00Z</dcterms:modified>
</cp:coreProperties>
</file>