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370" w:rsidRPr="00410370" w:rsidRDefault="00410370" w:rsidP="004103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370">
        <w:rPr>
          <w:rFonts w:ascii="Times New Roman" w:hAnsi="Times New Roman" w:cs="Times New Roman"/>
          <w:b/>
          <w:sz w:val="28"/>
          <w:szCs w:val="28"/>
        </w:rPr>
        <w:t>5 день.</w:t>
      </w:r>
    </w:p>
    <w:p w:rsidR="00410370" w:rsidRPr="00410370" w:rsidRDefault="00410370" w:rsidP="0041037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10370">
        <w:rPr>
          <w:rFonts w:ascii="Times New Roman" w:hAnsi="Times New Roman" w:cs="Times New Roman"/>
          <w:sz w:val="28"/>
          <w:szCs w:val="28"/>
        </w:rPr>
        <w:t xml:space="preserve">Торжественное награждение и чествование победителей   Всероссийского конкурса профессионального мастерства  педагогических работников  СУВУ «Педагог года-2018» состоялось  в Министерстве образования и науки Российской Федерации в рамках  Межрегиональной конференции «Эффективные практики профилактики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поведения несовершеннолетних» (25 апреля 2018 года).</w:t>
      </w:r>
      <w:r w:rsidRPr="004103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r w:rsidRPr="0041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D944D" wp14:editId="102F38CE">
            <wp:extent cx="4857750" cy="3238500"/>
            <wp:effectExtent l="0" t="0" r="0" b="0"/>
            <wp:docPr id="128" name="Рисунок 128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r w:rsidRPr="00410370">
        <w:rPr>
          <w:rFonts w:ascii="Times New Roman" w:hAnsi="Times New Roman" w:cs="Times New Roman"/>
          <w:sz w:val="28"/>
          <w:szCs w:val="28"/>
        </w:rPr>
        <w:t>Жюри Конкурса предоставило Министерству образования и науки Российской Федерации протокол заседания с окончательными  результатами в баллах конкурсных испытаний  педагогов</w:t>
      </w:r>
      <w:proofErr w:type="gramStart"/>
      <w:r w:rsidRPr="004103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10370">
        <w:rPr>
          <w:rFonts w:ascii="Times New Roman" w:hAnsi="Times New Roman" w:cs="Times New Roman"/>
          <w:sz w:val="28"/>
          <w:szCs w:val="28"/>
        </w:rPr>
        <w:t xml:space="preserve">  Интрига сохранялась вплоть до самой процедуры награждения, которую провела после пленарного заседания Межрегиональной конференции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Фальковская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Лариса Павловна,</w:t>
      </w:r>
      <w:r w:rsidRPr="00410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0370">
        <w:rPr>
          <w:rFonts w:ascii="Times New Roman" w:hAnsi="Times New Roman" w:cs="Times New Roman"/>
          <w:sz w:val="28"/>
          <w:szCs w:val="28"/>
        </w:rPr>
        <w:t>начальник отдела Департамента  государственной политики в сфере защиты прав детей Министерства образования и науки РФ  .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r w:rsidRPr="00410370">
        <w:rPr>
          <w:rFonts w:ascii="Times New Roman" w:hAnsi="Times New Roman" w:cs="Times New Roman"/>
          <w:sz w:val="28"/>
          <w:szCs w:val="28"/>
        </w:rPr>
        <w:t>Места  распределились следующим образом.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370">
        <w:rPr>
          <w:rFonts w:ascii="Times New Roman" w:hAnsi="Times New Roman" w:cs="Times New Roman"/>
          <w:b/>
          <w:sz w:val="28"/>
          <w:szCs w:val="28"/>
        </w:rPr>
        <w:t>- по номинации</w:t>
      </w:r>
      <w:proofErr w:type="gramStart"/>
      <w:r w:rsidRPr="00410370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410370">
        <w:rPr>
          <w:rFonts w:ascii="Times New Roman" w:hAnsi="Times New Roman" w:cs="Times New Roman"/>
          <w:b/>
          <w:sz w:val="28"/>
          <w:szCs w:val="28"/>
        </w:rPr>
        <w:t xml:space="preserve"> «Лучший воспитатель»: 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Волынчик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Ирина Николаевна,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Мончегорское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СУВУ- 1 место; 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0370">
        <w:rPr>
          <w:rFonts w:ascii="Times New Roman" w:hAnsi="Times New Roman" w:cs="Times New Roman"/>
          <w:sz w:val="28"/>
          <w:szCs w:val="28"/>
        </w:rPr>
        <w:t>Рычагова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Наталья Валерьевна,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Куртамышское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СУВУ-2 место, 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0370">
        <w:rPr>
          <w:rFonts w:ascii="Times New Roman" w:hAnsi="Times New Roman" w:cs="Times New Roman"/>
          <w:sz w:val="28"/>
          <w:szCs w:val="28"/>
        </w:rPr>
        <w:t>Сафрайдер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Юрий Иванович, Абаканское СУВУ-3 место.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r w:rsidRPr="004103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A2F2DA" wp14:editId="4C4B81FE">
            <wp:extent cx="3886200" cy="2590800"/>
            <wp:effectExtent l="0" t="0" r="0" b="0"/>
            <wp:docPr id="129" name="Рисунок 129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370">
        <w:rPr>
          <w:rFonts w:ascii="Times New Roman" w:hAnsi="Times New Roman" w:cs="Times New Roman"/>
          <w:b/>
          <w:sz w:val="28"/>
          <w:szCs w:val="28"/>
        </w:rPr>
        <w:t xml:space="preserve"> -по номинации</w:t>
      </w:r>
      <w:proofErr w:type="gramStart"/>
      <w:r w:rsidRPr="00410370">
        <w:rPr>
          <w:rFonts w:ascii="Times New Roman" w:hAnsi="Times New Roman" w:cs="Times New Roman"/>
          <w:b/>
          <w:sz w:val="28"/>
          <w:szCs w:val="28"/>
        </w:rPr>
        <w:t xml:space="preserve"> Б</w:t>
      </w:r>
      <w:proofErr w:type="gramEnd"/>
      <w:r w:rsidRPr="00410370">
        <w:rPr>
          <w:rFonts w:ascii="Times New Roman" w:hAnsi="Times New Roman" w:cs="Times New Roman"/>
          <w:b/>
          <w:sz w:val="28"/>
          <w:szCs w:val="28"/>
        </w:rPr>
        <w:t xml:space="preserve"> «Лучший мастер производственного обучения»: 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Галиуллин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Алмаз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Талгатович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Раифское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СУВУ-1 место;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Окаемов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Виктор Сергеевич, Абаканское СУВУ-2 место;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r w:rsidRPr="00410370">
        <w:rPr>
          <w:rFonts w:ascii="Times New Roman" w:hAnsi="Times New Roman" w:cs="Times New Roman"/>
          <w:sz w:val="28"/>
          <w:szCs w:val="28"/>
        </w:rPr>
        <w:t>Агафонов Александр Михайлович,</w:t>
      </w:r>
      <w:r w:rsidRPr="00410370">
        <w:t xml:space="preserve">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Раифское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СУВУ-2 место;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r w:rsidRPr="004103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Сотнич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Татьяна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Ивановна</w:t>
      </w:r>
      <w:proofErr w:type="gramStart"/>
      <w:r w:rsidRPr="00410370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Pr="00410370">
        <w:rPr>
          <w:rFonts w:ascii="Times New Roman" w:hAnsi="Times New Roman" w:cs="Times New Roman"/>
          <w:sz w:val="28"/>
          <w:szCs w:val="28"/>
        </w:rPr>
        <w:t>лан-Удэнское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СУВУ-3 место.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r w:rsidRPr="0041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C6BD3A" wp14:editId="6E560647">
            <wp:extent cx="4181475" cy="2787650"/>
            <wp:effectExtent l="0" t="0" r="0" b="0"/>
            <wp:docPr id="130" name="Рисунок 130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1" cy="278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370">
        <w:rPr>
          <w:rFonts w:ascii="Times New Roman" w:hAnsi="Times New Roman" w:cs="Times New Roman"/>
          <w:b/>
          <w:sz w:val="28"/>
          <w:szCs w:val="28"/>
        </w:rPr>
        <w:t>-по номинации</w:t>
      </w:r>
      <w:proofErr w:type="gramStart"/>
      <w:r w:rsidRPr="00410370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410370">
        <w:rPr>
          <w:rFonts w:ascii="Times New Roman" w:hAnsi="Times New Roman" w:cs="Times New Roman"/>
          <w:b/>
          <w:sz w:val="28"/>
          <w:szCs w:val="28"/>
        </w:rPr>
        <w:t xml:space="preserve"> «Лучший учитель»: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Показаньев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Василий Вячеславович,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Куртамышское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СУВУ-1место;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Девянина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Мария Сергеевна, КГБОУСУВУ «Уральское подворье»-2 место;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0370">
        <w:rPr>
          <w:rFonts w:ascii="Times New Roman" w:hAnsi="Times New Roman" w:cs="Times New Roman"/>
          <w:sz w:val="28"/>
          <w:szCs w:val="28"/>
        </w:rPr>
        <w:t>Ярмухаметова</w:t>
      </w:r>
      <w:proofErr w:type="spellEnd"/>
      <w:r w:rsidRPr="00410370">
        <w:t xml:space="preserve">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Нурсиля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Хасановна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Ишимбайское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СУВУ-3 место;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r w:rsidRPr="00410370">
        <w:rPr>
          <w:rFonts w:ascii="Times New Roman" w:hAnsi="Times New Roman" w:cs="Times New Roman"/>
          <w:sz w:val="28"/>
          <w:szCs w:val="28"/>
        </w:rPr>
        <w:t>Мальцев Сергей Александрович, Майкопское СУВУ-3 место.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r w:rsidRPr="004103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3BB213" wp14:editId="0E2B6C7B">
            <wp:extent cx="4391025" cy="2927350"/>
            <wp:effectExtent l="0" t="0" r="9525" b="6350"/>
            <wp:docPr id="131" name="Рисунок 131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79" cy="29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370">
        <w:rPr>
          <w:rFonts w:ascii="Times New Roman" w:hAnsi="Times New Roman" w:cs="Times New Roman"/>
          <w:b/>
          <w:sz w:val="28"/>
          <w:szCs w:val="28"/>
        </w:rPr>
        <w:t>-по номинации Г «</w:t>
      </w:r>
      <w:r w:rsidRPr="00410370">
        <w:rPr>
          <w:b/>
        </w:rPr>
        <w:t xml:space="preserve"> </w:t>
      </w:r>
      <w:r w:rsidRPr="00410370">
        <w:rPr>
          <w:rFonts w:ascii="Times New Roman" w:hAnsi="Times New Roman" w:cs="Times New Roman"/>
          <w:b/>
          <w:sz w:val="28"/>
          <w:szCs w:val="28"/>
        </w:rPr>
        <w:t xml:space="preserve">Лучший педагог-психолог, социальный педагог»: 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0370">
        <w:rPr>
          <w:rFonts w:ascii="Times New Roman" w:hAnsi="Times New Roman" w:cs="Times New Roman"/>
          <w:sz w:val="28"/>
          <w:szCs w:val="28"/>
        </w:rPr>
        <w:t>Шалагинова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Марина Вениаминовна, социальный педагог, Орловское СУВУ-1 место; 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Газизова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Нажия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Наильевна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>, социальный педагог, РСОШ имени Н.А.Галлямова-2 место;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r w:rsidRPr="00410370">
        <w:rPr>
          <w:rFonts w:ascii="Times New Roman" w:hAnsi="Times New Roman" w:cs="Times New Roman"/>
          <w:sz w:val="28"/>
          <w:szCs w:val="28"/>
        </w:rPr>
        <w:t>Головкова Елена Андреевна, педаго</w:t>
      </w:r>
      <w:proofErr w:type="gramStart"/>
      <w:r w:rsidRPr="00410370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410370">
        <w:rPr>
          <w:rFonts w:ascii="Times New Roman" w:hAnsi="Times New Roman" w:cs="Times New Roman"/>
          <w:sz w:val="28"/>
          <w:szCs w:val="28"/>
        </w:rPr>
        <w:t xml:space="preserve"> психолог, Абаканское СУВУ-3 место. 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r w:rsidRPr="0041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D5B9D" wp14:editId="56E060F6">
            <wp:extent cx="4410075" cy="2940050"/>
            <wp:effectExtent l="0" t="0" r="9525" b="0"/>
            <wp:docPr id="132" name="Рисунок 132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19" cy="29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370">
        <w:rPr>
          <w:rFonts w:ascii="Times New Roman" w:hAnsi="Times New Roman" w:cs="Times New Roman"/>
          <w:b/>
          <w:sz w:val="28"/>
          <w:szCs w:val="28"/>
        </w:rPr>
        <w:t>-  по номинации</w:t>
      </w:r>
      <w:proofErr w:type="gramStart"/>
      <w:r w:rsidRPr="00410370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410370">
        <w:rPr>
          <w:rFonts w:ascii="Times New Roman" w:hAnsi="Times New Roman" w:cs="Times New Roman"/>
          <w:b/>
          <w:sz w:val="28"/>
          <w:szCs w:val="28"/>
        </w:rPr>
        <w:t xml:space="preserve"> «Лучший преподаватель»: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r w:rsidRPr="00410370">
        <w:rPr>
          <w:rFonts w:ascii="Times New Roman" w:hAnsi="Times New Roman" w:cs="Times New Roman"/>
          <w:sz w:val="28"/>
          <w:szCs w:val="28"/>
        </w:rPr>
        <w:t xml:space="preserve">Огнев Александр Сергеевич, 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Калтанское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СУВУ-1 место;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0370">
        <w:rPr>
          <w:rFonts w:ascii="Times New Roman" w:hAnsi="Times New Roman" w:cs="Times New Roman"/>
          <w:sz w:val="28"/>
          <w:szCs w:val="28"/>
        </w:rPr>
        <w:t>Тимошко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 Валентина Васильевна, </w:t>
      </w:r>
      <w:proofErr w:type="spellStart"/>
      <w:r w:rsidRPr="00410370">
        <w:rPr>
          <w:rFonts w:ascii="Times New Roman" w:hAnsi="Times New Roman" w:cs="Times New Roman"/>
          <w:sz w:val="28"/>
          <w:szCs w:val="28"/>
        </w:rPr>
        <w:t>Мончегорское</w:t>
      </w:r>
      <w:proofErr w:type="spellEnd"/>
      <w:r w:rsidRPr="00410370">
        <w:rPr>
          <w:rFonts w:ascii="Times New Roman" w:hAnsi="Times New Roman" w:cs="Times New Roman"/>
          <w:sz w:val="28"/>
          <w:szCs w:val="28"/>
        </w:rPr>
        <w:t xml:space="preserve"> СУВУ-2 место. </w:t>
      </w:r>
    </w:p>
    <w:p w:rsidR="00410370" w:rsidRPr="00410370" w:rsidRDefault="00410370" w:rsidP="00410370">
      <w:pPr>
        <w:jc w:val="both"/>
        <w:rPr>
          <w:rFonts w:ascii="Times New Roman" w:hAnsi="Times New Roman" w:cs="Times New Roman"/>
          <w:sz w:val="28"/>
          <w:szCs w:val="28"/>
        </w:rPr>
      </w:pPr>
      <w:r w:rsidRPr="004103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F4AFC8" wp14:editId="5E087381">
            <wp:extent cx="3086100" cy="2057400"/>
            <wp:effectExtent l="0" t="0" r="0" b="0"/>
            <wp:docPr id="133" name="Рисунок 133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1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37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действо завершилось общей фотографией на память участников конкурса и его организаторов-сотрудников Орловского СУВУ с представителями Министерства образования Российской Федерации и Фонда поддержки детей, находящихся  в трудной жизненной ситуации.</w:t>
      </w: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412A1" wp14:editId="1F8B5A25">
            <wp:extent cx="4095750" cy="2730208"/>
            <wp:effectExtent l="0" t="0" r="0" b="0"/>
            <wp:docPr id="134" name="Рисунок 134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62" cy="27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37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proofErr w:type="gramStart"/>
      <w:r w:rsidRPr="00410370">
        <w:rPr>
          <w:rFonts w:ascii="Times New Roman" w:eastAsia="Times New Roman" w:hAnsi="Times New Roman" w:cs="Times New Roman"/>
          <w:sz w:val="28"/>
          <w:szCs w:val="28"/>
          <w:lang w:eastAsia="ru-RU"/>
        </w:rPr>
        <w:t>…С</w:t>
      </w:r>
      <w:proofErr w:type="gramEnd"/>
      <w:r w:rsidRPr="0041037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вершилось! Еще один конкурс позади!</w:t>
      </w: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Усталые, но довольные результатами проведенной работы по подготовке и проведению  Всероссийского конкурса  профессионального мастерства педагогических работников СУВУ «Педагог года- 2018»  члены </w:t>
      </w:r>
      <w:r w:rsidRPr="004103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дружной команды организаторов </w:t>
      </w:r>
      <w:proofErr w:type="gramStart"/>
      <w:r w:rsidRPr="004103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Конкурса-сотрудников</w:t>
      </w:r>
      <w:proofErr w:type="gramEnd"/>
      <w:r w:rsidRPr="0041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Орловского СУВУ  в Министерстве образования РФ. </w:t>
      </w: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3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E0500" wp14:editId="74E29661">
            <wp:extent cx="3429000" cy="2286000"/>
            <wp:effectExtent l="0" t="0" r="0" b="0"/>
            <wp:docPr id="135" name="Рисунок 135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Москва педагог года\DSC_0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7168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1037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Орловское</w:t>
      </w:r>
      <w:proofErr w:type="gramEnd"/>
      <w:r w:rsidRPr="0041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СУВУ  ждет новых участников и гостей  на пятый (юбилейный)  Конкурс «Педагог года-2019»! </w:t>
      </w: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37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новых встреч, уважаемые коллеги!</w:t>
      </w:r>
    </w:p>
    <w:p w:rsidR="00410370" w:rsidRPr="00410370" w:rsidRDefault="00410370" w:rsidP="004103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37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новых встреч, дорогие друзья!</w:t>
      </w:r>
    </w:p>
    <w:p w:rsidR="00112E38" w:rsidRDefault="00112E38">
      <w:bookmarkStart w:id="0" w:name="_GoBack"/>
      <w:bookmarkEnd w:id="0"/>
    </w:p>
    <w:sectPr w:rsidR="00112E38" w:rsidSect="001A41E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9A9"/>
    <w:rsid w:val="00112E38"/>
    <w:rsid w:val="0036652C"/>
    <w:rsid w:val="00410370"/>
    <w:rsid w:val="00E8666E"/>
    <w:rsid w:val="00E93D7B"/>
    <w:rsid w:val="00F079A9"/>
    <w:rsid w:val="00F4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2018-06-19T08:20:00Z</dcterms:created>
  <dcterms:modified xsi:type="dcterms:W3CDTF">2018-06-19T08:20:00Z</dcterms:modified>
</cp:coreProperties>
</file>