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7B" w:rsidRDefault="0083647B">
      <w:pPr>
        <w:rPr>
          <w:rStyle w:val="21"/>
          <w:rFonts w:eastAsia="Arial Unicode MS"/>
          <w:lang w:val="ru-RU"/>
        </w:rPr>
      </w:pPr>
      <w:bookmarkStart w:id="0" w:name="_GoBack"/>
      <w:bookmarkEnd w:id="0"/>
      <w:r w:rsidRPr="0083647B">
        <w:rPr>
          <w:rFonts w:ascii="Courier New" w:eastAsia="Courier New" w:hAnsi="Courier New" w:cs="Courier New"/>
          <w:noProof/>
          <w:lang w:val="en-US" w:eastAsia="en-US" w:bidi="en-US"/>
        </w:rPr>
        <w:drawing>
          <wp:inline distT="0" distB="0" distL="0" distR="0" wp14:anchorId="080E6985" wp14:editId="2BF2C3DF">
            <wp:extent cx="6311900" cy="8992408"/>
            <wp:effectExtent l="0" t="0" r="0" b="0"/>
            <wp:docPr id="3" name="Рисунок 3" descr="C:\Users\ADMIN_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9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59" w:rsidRDefault="00A05F59" w:rsidP="00A05F59">
      <w:pPr>
        <w:pStyle w:val="20"/>
        <w:shd w:val="clear" w:color="auto" w:fill="auto"/>
        <w:ind w:left="60"/>
        <w:jc w:val="center"/>
        <w:rPr>
          <w:rStyle w:val="21"/>
          <w:lang w:val="ru-RU"/>
        </w:rPr>
      </w:pPr>
      <w:r>
        <w:rPr>
          <w:rStyle w:val="21"/>
          <w:lang w:val="ru-RU"/>
        </w:rPr>
        <w:lastRenderedPageBreak/>
        <w:t>МИНИСТЕРСТВО ПРОСВЕЩЕНИЯ РОССИЙСКОЙ ФЕДЕРАЦИИ</w:t>
      </w:r>
    </w:p>
    <w:p w:rsidR="00A05F59" w:rsidRPr="00A05F59" w:rsidRDefault="00A05F59" w:rsidP="00B003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05F5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 </w:t>
      </w:r>
    </w:p>
    <w:p w:rsidR="00A05F59" w:rsidRDefault="00A05F59" w:rsidP="00A05F59">
      <w:pPr>
        <w:pStyle w:val="20"/>
        <w:shd w:val="clear" w:color="auto" w:fill="auto"/>
        <w:ind w:left="60"/>
        <w:jc w:val="center"/>
        <w:rPr>
          <w:rStyle w:val="21"/>
          <w:lang w:val="ru-RU"/>
        </w:rPr>
      </w:pPr>
    </w:p>
    <w:p w:rsidR="00A46802" w:rsidRDefault="00A46802">
      <w:pPr>
        <w:rPr>
          <w:sz w:val="2"/>
          <w:szCs w:val="2"/>
        </w:rPr>
      </w:pPr>
    </w:p>
    <w:p w:rsidR="00B003F1" w:rsidRDefault="00EA73E2">
      <w:pPr>
        <w:pStyle w:val="40"/>
        <w:shd w:val="clear" w:color="auto" w:fill="auto"/>
        <w:spacing w:before="672" w:after="93"/>
        <w:ind w:left="3520" w:right="3840"/>
        <w:rPr>
          <w:rStyle w:val="4155pt"/>
          <w:lang w:val="ru-RU"/>
        </w:rPr>
      </w:pPr>
      <w:r>
        <w:rPr>
          <w:noProof/>
          <w:lang w:val="ru-RU"/>
        </w:rPr>
        <w:pict>
          <v:rect id="_x0000_s1028" style="position:absolute;left:0;text-align:left;margin-left:-5.2pt;margin-top:10.8pt;width:234.75pt;height:163.5pt;z-index:251659264" strokecolor="white [3212]">
            <v:textbox>
              <w:txbxContent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 заседании методического совета,</w:t>
                  </w:r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Протокол №__от _______________20___</w:t>
                  </w:r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Председатель методсовета__________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27" style="position:absolute;left:0;text-align:left;margin-left:274.55pt;margin-top:30.3pt;width:208.5pt;height:97.5pt;z-index:251658240" strokecolor="white [3212]">
            <v:textbox>
              <w:txbxContent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Директор Орловского СУВУ</w:t>
                  </w:r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________________</w:t>
                  </w:r>
                  <w:proofErr w:type="spellStart"/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Т.В.Хохлова</w:t>
                  </w:r>
                  <w:proofErr w:type="spellEnd"/>
                </w:p>
                <w:p w:rsidR="00B003F1" w:rsidRPr="00B003F1" w:rsidRDefault="00B003F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03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«______»_____________2018 г.</w:t>
                  </w:r>
                </w:p>
              </w:txbxContent>
            </v:textbox>
          </v:rect>
        </w:pict>
      </w:r>
    </w:p>
    <w:p w:rsidR="00B003F1" w:rsidRDefault="00B003F1">
      <w:pPr>
        <w:pStyle w:val="40"/>
        <w:shd w:val="clear" w:color="auto" w:fill="auto"/>
        <w:spacing w:before="672" w:after="93"/>
        <w:ind w:left="3520" w:right="3840"/>
        <w:rPr>
          <w:rStyle w:val="4155pt"/>
          <w:lang w:val="ru-RU"/>
        </w:rPr>
      </w:pPr>
    </w:p>
    <w:p w:rsidR="00B003F1" w:rsidRDefault="00B003F1">
      <w:pPr>
        <w:pStyle w:val="40"/>
        <w:shd w:val="clear" w:color="auto" w:fill="auto"/>
        <w:spacing w:before="672" w:after="93"/>
        <w:ind w:left="3520" w:right="3840"/>
        <w:rPr>
          <w:rStyle w:val="4155pt"/>
          <w:lang w:val="ru-RU"/>
        </w:rPr>
      </w:pPr>
    </w:p>
    <w:p w:rsidR="00A46802" w:rsidRPr="00B003F1" w:rsidRDefault="001778A4">
      <w:pPr>
        <w:pStyle w:val="40"/>
        <w:shd w:val="clear" w:color="auto" w:fill="auto"/>
        <w:spacing w:before="672" w:after="93"/>
        <w:ind w:left="3520" w:right="3840"/>
        <w:rPr>
          <w:b/>
          <w:sz w:val="28"/>
          <w:szCs w:val="28"/>
        </w:rPr>
      </w:pPr>
      <w:r w:rsidRPr="00B003F1">
        <w:rPr>
          <w:rStyle w:val="4155pt"/>
          <w:b/>
          <w:sz w:val="28"/>
          <w:szCs w:val="28"/>
        </w:rPr>
        <w:t>ПОЛОЖЕНИЕ</w:t>
      </w:r>
      <w:r w:rsidRPr="00B003F1">
        <w:rPr>
          <w:rStyle w:val="4155pt0"/>
          <w:b/>
          <w:sz w:val="28"/>
          <w:szCs w:val="28"/>
        </w:rPr>
        <w:t xml:space="preserve"> </w:t>
      </w:r>
    </w:p>
    <w:p w:rsidR="00A46802" w:rsidRDefault="001778A4" w:rsidP="00B003F1">
      <w:pPr>
        <w:pStyle w:val="11"/>
        <w:keepNext/>
        <w:keepLines/>
        <w:shd w:val="clear" w:color="auto" w:fill="auto"/>
        <w:spacing w:before="0"/>
        <w:ind w:left="60" w:right="400"/>
        <w:jc w:val="center"/>
        <w:rPr>
          <w:rStyle w:val="14"/>
          <w:sz w:val="28"/>
          <w:szCs w:val="28"/>
          <w:lang w:val="ru-RU"/>
        </w:rPr>
      </w:pPr>
      <w:bookmarkStart w:id="1" w:name="bookmark1"/>
      <w:r w:rsidRPr="00B003F1">
        <w:rPr>
          <w:rStyle w:val="12"/>
          <w:b/>
          <w:sz w:val="28"/>
          <w:szCs w:val="28"/>
        </w:rPr>
        <w:t>О проведении итоговой</w:t>
      </w:r>
      <w:r w:rsidRPr="00B003F1">
        <w:rPr>
          <w:rStyle w:val="13"/>
          <w:sz w:val="28"/>
          <w:szCs w:val="28"/>
        </w:rPr>
        <w:t xml:space="preserve"> </w:t>
      </w:r>
      <w:r w:rsidRPr="00B003F1">
        <w:rPr>
          <w:rStyle w:val="14"/>
          <w:sz w:val="28"/>
          <w:szCs w:val="28"/>
        </w:rPr>
        <w:t>аттестации по не имеющим</w:t>
      </w:r>
      <w:r w:rsidRPr="00B003F1">
        <w:rPr>
          <w:rStyle w:val="15"/>
          <w:sz w:val="28"/>
          <w:szCs w:val="28"/>
        </w:rPr>
        <w:t xml:space="preserve"> </w:t>
      </w:r>
      <w:r w:rsidRPr="00B003F1">
        <w:rPr>
          <w:rStyle w:val="12"/>
          <w:b/>
          <w:sz w:val="28"/>
          <w:szCs w:val="28"/>
        </w:rPr>
        <w:t>государственной аккредитации</w:t>
      </w:r>
      <w:r w:rsidRPr="00B003F1">
        <w:rPr>
          <w:rStyle w:val="13"/>
          <w:sz w:val="28"/>
          <w:szCs w:val="28"/>
        </w:rPr>
        <w:t xml:space="preserve"> </w:t>
      </w:r>
      <w:r w:rsidRPr="00B003F1">
        <w:rPr>
          <w:rStyle w:val="14"/>
          <w:sz w:val="28"/>
          <w:szCs w:val="28"/>
        </w:rPr>
        <w:t>образовательным программам</w:t>
      </w:r>
      <w:bookmarkEnd w:id="1"/>
    </w:p>
    <w:p w:rsidR="00B003F1" w:rsidRPr="00B003F1" w:rsidRDefault="00B003F1" w:rsidP="00B003F1">
      <w:pPr>
        <w:pStyle w:val="11"/>
        <w:keepNext/>
        <w:keepLines/>
        <w:shd w:val="clear" w:color="auto" w:fill="auto"/>
        <w:spacing w:before="0"/>
        <w:ind w:left="60" w:right="400"/>
        <w:jc w:val="center"/>
        <w:rPr>
          <w:sz w:val="28"/>
          <w:szCs w:val="28"/>
          <w:lang w:val="ru-RU"/>
        </w:rPr>
      </w:pPr>
    </w:p>
    <w:p w:rsidR="00A46802" w:rsidRDefault="001778A4">
      <w:pPr>
        <w:pStyle w:val="39"/>
        <w:keepNext/>
        <w:keepLines/>
        <w:shd w:val="clear" w:color="auto" w:fill="auto"/>
        <w:spacing w:after="306" w:line="270" w:lineRule="exact"/>
        <w:ind w:left="3720"/>
      </w:pPr>
      <w:bookmarkStart w:id="2" w:name="bookmark2"/>
      <w:r>
        <w:t>1 Общие положения</w:t>
      </w:r>
      <w:bookmarkEnd w:id="2"/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Настоящее Положение устанавливает порядок и форму проведения итоговой аттестации по не имеющим государственной аккредитации образовательным программам среднего профессионального образования.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Настоящее Положение разработано в соответствии с Федеральным законом от 29.12.2012</w:t>
      </w:r>
      <w:r w:rsidR="00B003F1">
        <w:rPr>
          <w:lang w:val="ru-RU"/>
        </w:rPr>
        <w:t xml:space="preserve"> </w:t>
      </w:r>
      <w:r>
        <w:t>№ 27Э-ФЗ «Об образовании в Российской Федерации», 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иными нормативными правовыми актами Минобрнауки России, Федеральными государственными образовательными стандартами среднего профессионального образования, Уставом образовательной организации и другими локальными нормативными актами образовательной организации.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 xml:space="preserve">Целью итоговой аттестации является определение соответствия 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</w:t>
      </w:r>
      <w:r w:rsidR="00B003F1">
        <w:rPr>
          <w:lang w:val="ru-RU"/>
        </w:rPr>
        <w:t>профессии</w:t>
      </w:r>
      <w:r>
        <w:t>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lastRenderedPageBreak/>
        <w:t>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>Лицам, успешно прошедшим итоговую аттестацию, выдается документ о среднем профессиональном образовании и о квалификации образца, установленного образовательной организацией.</w:t>
      </w:r>
    </w:p>
    <w:p w:rsidR="00A46802" w:rsidRDefault="001778A4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>Лица,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любой другой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образования.</w:t>
      </w:r>
    </w:p>
    <w:p w:rsidR="00A46802" w:rsidRPr="00BD7778" w:rsidRDefault="001778A4">
      <w:pPr>
        <w:pStyle w:val="1"/>
        <w:shd w:val="clear" w:color="auto" w:fill="auto"/>
        <w:spacing w:before="0"/>
        <w:ind w:left="20" w:right="20" w:firstLine="720"/>
        <w:rPr>
          <w:highlight w:val="cyan"/>
        </w:rPr>
      </w:pPr>
      <w:r w:rsidRPr="00BD7778">
        <w:rPr>
          <w:highlight w:val="cyan"/>
        </w:rPr>
        <w:t>После успешной сдачи государственной итоговой аттестации экстерну выдается документ о среднем профессиональном образовании и о квалификации</w:t>
      </w:r>
    </w:p>
    <w:p w:rsidR="00A46802" w:rsidRPr="00BD7778" w:rsidRDefault="001778A4">
      <w:pPr>
        <w:pStyle w:val="1"/>
        <w:shd w:val="clear" w:color="auto" w:fill="auto"/>
        <w:spacing w:before="0"/>
        <w:ind w:left="20"/>
        <w:jc w:val="left"/>
        <w:rPr>
          <w:highlight w:val="cyan"/>
        </w:rPr>
      </w:pPr>
      <w:r w:rsidRPr="00BD7778">
        <w:rPr>
          <w:highlight w:val="cyan"/>
        </w:rPr>
        <w:t>государственного образца.</w:t>
      </w:r>
    </w:p>
    <w:p w:rsidR="00A46802" w:rsidRDefault="001778A4">
      <w:pPr>
        <w:pStyle w:val="1"/>
        <w:shd w:val="clear" w:color="auto" w:fill="auto"/>
        <w:spacing w:before="0" w:after="341"/>
        <w:ind w:left="20" w:right="20" w:firstLine="700"/>
      </w:pPr>
      <w:r w:rsidRPr="00BD7778">
        <w:rPr>
          <w:highlight w:val="cyan"/>
        </w:rP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A46802" w:rsidRDefault="001778A4">
      <w:pPr>
        <w:pStyle w:val="39"/>
        <w:keepNext/>
        <w:keepLines/>
        <w:shd w:val="clear" w:color="auto" w:fill="auto"/>
        <w:spacing w:after="306" w:line="270" w:lineRule="exact"/>
        <w:ind w:left="20" w:firstLine="700"/>
        <w:jc w:val="both"/>
      </w:pPr>
      <w:bookmarkStart w:id="3" w:name="bookmark3"/>
      <w:r>
        <w:t>2 Порядок работы экзаменационной комиссии итоговой аттестации</w:t>
      </w:r>
      <w:bookmarkEnd w:id="3"/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Итоговая аттестация проводится экзаменационными комиссиями (далее - ЭК), создаваемыми по каждой не аккредитованной основной профессиональной образовательной программе, реализуемой в образовательной организации.</w:t>
      </w:r>
    </w:p>
    <w:p w:rsidR="00A46802" w:rsidRPr="00BD7778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highlight w:val="cyan"/>
        </w:rPr>
      </w:pPr>
      <w:r>
        <w:t xml:space="preserve">Итоговая экзаменационная комиссия (далее - ИЭК) </w:t>
      </w:r>
      <w:r w:rsidRPr="00BD7778">
        <w:rPr>
          <w:highlight w:val="cyan"/>
        </w:rPr>
        <w:t>является единой по каждой основной профессиональной образовательной программе.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 xml:space="preserve">ИЭК руководствуются в своей деятельности настоящим Положением и учебно-методической документацией, разрабатываемой образовательной организацией на основе Федеральных государственных образовательных </w:t>
      </w:r>
      <w:r w:rsidR="00BD7778">
        <w:rPr>
          <w:lang w:val="ru-RU"/>
        </w:rPr>
        <w:t>стандартов</w:t>
      </w:r>
      <w:r>
        <w:t xml:space="preserve"> среднего профессионального образования по конкретным </w:t>
      </w:r>
      <w:r w:rsidR="00BD7778">
        <w:rPr>
          <w:lang w:val="ru-RU"/>
        </w:rPr>
        <w:t>профессиям</w:t>
      </w:r>
      <w:r>
        <w:t xml:space="preserve"> среднего профессионального образования.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ИЭК формируются из преподавателей образовательной организации, лиц, приглашенных из сторонних организаций, имеющих высшую или первую квалификационную категорию, представителей работодателей по профилю подготовки выпускников. Состав ИЭК утверждается приказом директора образовательной организации.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ИЭК возглавляет председатель. Председатель ИЭК организует и контролирует деятельность комиссии, обеспечивает единство требований, предъявляемых к выпускникам. Председателем ИЭК не может быть работник образовательной организации.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 xml:space="preserve">Директор образовательной организации является заместителем председателя ИЭК. В случае создания нескольких ИЭК заместителями председателей </w:t>
      </w:r>
      <w:r>
        <w:lastRenderedPageBreak/>
        <w:t xml:space="preserve">ИЭК являются </w:t>
      </w:r>
      <w:r w:rsidR="00DF15FC">
        <w:rPr>
          <w:lang w:val="ru-RU"/>
        </w:rPr>
        <w:t xml:space="preserve">заместитель директора по </w:t>
      </w:r>
      <w:r>
        <w:t xml:space="preserve"> учебно</w:t>
      </w:r>
      <w:r w:rsidR="00DF15FC">
        <w:rPr>
          <w:lang w:val="ru-RU"/>
        </w:rPr>
        <w:t xml:space="preserve">-производственной </w:t>
      </w:r>
      <w:r>
        <w:t xml:space="preserve"> </w:t>
      </w:r>
      <w:r w:rsidR="00DF15FC">
        <w:rPr>
          <w:lang w:val="ru-RU"/>
        </w:rPr>
        <w:t>работе</w:t>
      </w:r>
      <w:r>
        <w:t xml:space="preserve">, заместитель директора образовательной организации по </w:t>
      </w:r>
      <w:r w:rsidR="00DF15FC">
        <w:rPr>
          <w:lang w:val="ru-RU"/>
        </w:rPr>
        <w:t>учебной</w:t>
      </w:r>
      <w:r>
        <w:t xml:space="preserve"> работе.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Ответственный секретарь ИЭК назначается директором образовательной организации из числа работников образовательной организации.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before="0"/>
        <w:ind w:left="20" w:firstLine="700"/>
      </w:pPr>
      <w:r>
        <w:t>Основные функции ИЭК: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700"/>
      </w:pPr>
      <w:r>
        <w:t>комплексная оценка степени и уровня освоения обучающимися ОПОП СПО по конкретной специальности;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700"/>
      </w:pPr>
      <w:r>
        <w:t>решение вопросов о присвоении квалификации и выдаче выпускнику соответствующего документа о среднем профессиональном образовании;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firstLine="700"/>
      </w:pPr>
      <w:r>
        <w:t>На заседания ИЭК представляются следующие документы: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left="20" w:right="20" w:firstLine="700"/>
      </w:pPr>
      <w:r>
        <w:t xml:space="preserve">требования Федерального государственного образовательного стандарта среднего профессионального образования по </w:t>
      </w:r>
      <w:r w:rsidR="00FF00A4">
        <w:rPr>
          <w:lang w:val="ru-RU"/>
        </w:rPr>
        <w:t>профессии</w:t>
      </w:r>
      <w:r>
        <w:t>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</w:pPr>
      <w:r>
        <w:t>приказ директора образовательной организации о допуске обучающихся к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сведения об успеваемости обучающихся;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зачетные книжки обучающихся;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книга протоколов заседаний ИЭК.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>Решения ИЭК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before="0"/>
        <w:ind w:left="20" w:right="20" w:firstLine="720"/>
      </w:pPr>
      <w:r>
        <w:t>Заседания ИЭК протоколируются. Протоколы подписываются председателем, всеми членами и ответственным секретарем ИЭК. Протоколы заседаний ИЭК хранятся в делах образовательной организации.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После окончания итоговой аттестации ИЭК в лице ее председателя составляет отчет о работе. В отчете должна быть отражена следующая информация: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качественный состав итоговых экзаменационных комиссий;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20"/>
      </w:pPr>
      <w:r>
        <w:t>перечень форм итоговой аттестации по основной профессиональной программе;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left="20" w:right="20" w:firstLine="720"/>
      </w:pPr>
      <w:r>
        <w:t xml:space="preserve">характеристика общего уровня подготовки обучающихся по данной </w:t>
      </w:r>
      <w:r w:rsidR="00FF00A4">
        <w:rPr>
          <w:lang w:val="ru-RU"/>
        </w:rPr>
        <w:t>профессии</w:t>
      </w:r>
      <w:r>
        <w:t>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анализ результатов по каждой форме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недостатки в подготовке обучающихся по данной специальности;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выводы и предложения.</w:t>
      </w:r>
    </w:p>
    <w:p w:rsidR="00A46802" w:rsidRDefault="001778A4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101"/>
        <w:ind w:left="20" w:firstLine="720"/>
      </w:pPr>
      <w:r>
        <w:t>ИЭК действует в течение одного календарного года.</w:t>
      </w:r>
    </w:p>
    <w:p w:rsidR="00A46802" w:rsidRDefault="001778A4">
      <w:pPr>
        <w:pStyle w:val="39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4" w:name="bookmark4"/>
      <w:r>
        <w:t>3 Формы итоговой аттестации. Программа итоговой аттестации</w:t>
      </w:r>
      <w:bookmarkEnd w:id="4"/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Программа итоговой аттестации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по конкретной специальности.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/>
        <w:ind w:left="20" w:firstLine="720"/>
      </w:pPr>
      <w:r>
        <w:t>При разработке программы итоговой аттестации определяются: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firstLine="720"/>
      </w:pPr>
      <w:r>
        <w:t>форма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контрольно-оценочные материалы;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объем времени на подготовку и проведение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lastRenderedPageBreak/>
        <w:t>сроки проведения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условия подготовки и процедура проведения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критерии оценки знаний и качества подготовки выпускника.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>Формами итоговой аттестация обучающихся являются защита выпускной квалификационной работы и итоговые экзамены.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r>
        <w:t xml:space="preserve">Форма итоговой аттестации определяется в соответствии с Федеральным государственным образовательным стандартом среднего профессионального образования по соответствующей </w:t>
      </w:r>
      <w:r w:rsidR="007B6810">
        <w:rPr>
          <w:lang w:val="ru-RU"/>
        </w:rPr>
        <w:t>профессии</w:t>
      </w:r>
      <w:r>
        <w:t>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/>
        <w:ind w:left="20" w:right="20" w:firstLine="720"/>
      </w:pPr>
      <w:r>
        <w:t xml:space="preserve">Контрольно-оценочные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Федерального государственного образовательного стандарта среднего профессионального образования и дополнительными требованиями образовательной организации по </w:t>
      </w:r>
      <w:r w:rsidR="007B6810">
        <w:rPr>
          <w:lang w:val="ru-RU"/>
        </w:rPr>
        <w:t>профессии</w:t>
      </w:r>
      <w:r>
        <w:t>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firstLine="720"/>
      </w:pPr>
      <w:r>
        <w:t>Сроки проведения итоговой аттестации определяются в соответствии с</w:t>
      </w:r>
    </w:p>
    <w:p w:rsidR="00A46802" w:rsidRDefault="001778A4">
      <w:pPr>
        <w:pStyle w:val="1"/>
        <w:shd w:val="clear" w:color="auto" w:fill="auto"/>
        <w:spacing w:before="0"/>
        <w:ind w:left="20"/>
        <w:jc w:val="left"/>
      </w:pPr>
      <w:r>
        <w:t xml:space="preserve">учебным планом по </w:t>
      </w:r>
      <w:r w:rsidR="007B6810">
        <w:rPr>
          <w:lang w:val="ru-RU"/>
        </w:rPr>
        <w:t>профессии</w:t>
      </w:r>
      <w:r>
        <w:t>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Условия подготовки и процедура проведения итоговой аттестации зависят от формы итоговой аттестации. Общим условием для проведения всех форм итоговой аттестации является организация и работа ИЭК.</w:t>
      </w:r>
    </w:p>
    <w:p w:rsidR="00A46802" w:rsidRDefault="001778A4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101"/>
        <w:ind w:left="20" w:right="20" w:firstLine="700"/>
      </w:pPr>
      <w:r>
        <w:t>Программа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комиссий и доводится до сведения обучающихся не позднее, чем за шесть месяцев до начала итоговой аттестации.</w:t>
      </w:r>
    </w:p>
    <w:p w:rsidR="00A46802" w:rsidRDefault="001778A4">
      <w:pPr>
        <w:pStyle w:val="39"/>
        <w:keepNext/>
        <w:keepLines/>
        <w:shd w:val="clear" w:color="auto" w:fill="auto"/>
        <w:spacing w:after="306" w:line="270" w:lineRule="exact"/>
        <w:ind w:left="2180"/>
      </w:pPr>
      <w:bookmarkStart w:id="5" w:name="bookmark5"/>
      <w:r>
        <w:t>4 Порядок проведения итоговой аттестации</w:t>
      </w:r>
      <w:bookmarkEnd w:id="5"/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spacing w:before="0"/>
        <w:ind w:left="20" w:right="20" w:firstLine="700"/>
      </w:pPr>
      <w:r>
        <w:t xml:space="preserve">К итоговой аттестации допускается обучающийся,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</w:t>
      </w:r>
      <w:r w:rsidR="00587F7D">
        <w:rPr>
          <w:lang w:val="ru-RU"/>
        </w:rPr>
        <w:t>профессии</w:t>
      </w:r>
      <w:r>
        <w:t>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48"/>
        </w:tabs>
        <w:spacing w:before="0"/>
        <w:ind w:left="20" w:right="20" w:firstLine="700"/>
      </w:pPr>
      <w:r>
        <w:t>Расписание проведения итоговой аттестации выпускников утверждается директором образовательной организации и доводится до сведения обучающихся не позднее чем за две недели до начала работы ИЭК. Допуск обучающихся к итоговой аттестации объявляется приказом.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Защита выпускной квалификационной работы, проведение итогового экзамена осуществляется на открытых заседаниях ИЭК с участием не менее двух третей ее состава.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Результаты любой из форм аттестационных испытаний, включенных в итоговую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ИЭК.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 xml:space="preserve">Обучающемуся,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Федеральным государственным образовательным стандартом среднего профессионального образования виды аттестационных </w:t>
      </w:r>
      <w:r>
        <w:lastRenderedPageBreak/>
        <w:t>испытаний, входящих в итоговую аттестацию, с оценкой «отлично», выдается документ установленного образца с отличием.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Выпускникам, не прошедшим итоговой аттестации по уважительной причине, предоставляется возможность пройти итоговую аттестацию без отчисления из образовательной организации. Дополнительные заседания ИЭК организуются в установленные образовательной организацией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A46802" w:rsidRDefault="001778A4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before="0"/>
        <w:ind w:left="20" w:firstLine="700"/>
      </w:pPr>
      <w:r>
        <w:t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образовательную организацию на период времени, установленный календарным учебным графиком для прохождения итоговой аттестации соответствующей образовательной программы среднего профессионального образования.</w:t>
      </w:r>
    </w:p>
    <w:p w:rsidR="00A46802" w:rsidRDefault="001778A4">
      <w:pPr>
        <w:pStyle w:val="1"/>
        <w:shd w:val="clear" w:color="auto" w:fill="auto"/>
        <w:spacing w:before="0" w:after="461"/>
        <w:ind w:left="20" w:right="20" w:firstLine="700"/>
      </w:pPr>
      <w:r>
        <w:t>4.9 Обучающийся, не прошедший в течение установленного срока обучения итоговую аттестацию, отчисляется из образовательной организации и получает справку об обучении в образовательной организации.</w:t>
      </w:r>
    </w:p>
    <w:p w:rsidR="00A46802" w:rsidRPr="00587F7D" w:rsidRDefault="001778A4">
      <w:pPr>
        <w:pStyle w:val="39"/>
        <w:keepNext/>
        <w:keepLines/>
        <w:shd w:val="clear" w:color="auto" w:fill="auto"/>
        <w:spacing w:after="0" w:line="270" w:lineRule="exact"/>
        <w:ind w:left="20"/>
        <w:jc w:val="both"/>
        <w:rPr>
          <w:highlight w:val="cyan"/>
        </w:rPr>
      </w:pPr>
      <w:bookmarkStart w:id="6" w:name="bookmark6"/>
      <w:r w:rsidRPr="00587F7D">
        <w:rPr>
          <w:highlight w:val="cyan"/>
        </w:rPr>
        <w:t>5 Порядок проведения итоговой аттестации для выпускников из числа лиц с</w:t>
      </w:r>
      <w:bookmarkEnd w:id="6"/>
    </w:p>
    <w:p w:rsidR="00A46802" w:rsidRPr="00587F7D" w:rsidRDefault="001778A4">
      <w:pPr>
        <w:pStyle w:val="39"/>
        <w:keepNext/>
        <w:keepLines/>
        <w:shd w:val="clear" w:color="auto" w:fill="auto"/>
        <w:spacing w:after="301" w:line="270" w:lineRule="exact"/>
        <w:ind w:left="2300"/>
        <w:rPr>
          <w:highlight w:val="cyan"/>
        </w:rPr>
      </w:pPr>
      <w:bookmarkStart w:id="7" w:name="bookmark7"/>
      <w:r w:rsidRPr="00587F7D">
        <w:rPr>
          <w:highlight w:val="cyan"/>
        </w:rPr>
        <w:t>ограниченными возможностями здоровья</w:t>
      </w:r>
      <w:bookmarkEnd w:id="7"/>
    </w:p>
    <w:p w:rsidR="00A46802" w:rsidRPr="00587F7D" w:rsidRDefault="001778A4">
      <w:pPr>
        <w:pStyle w:val="1"/>
        <w:numPr>
          <w:ilvl w:val="0"/>
          <w:numId w:val="6"/>
        </w:numPr>
        <w:shd w:val="clear" w:color="auto" w:fill="auto"/>
        <w:tabs>
          <w:tab w:val="left" w:pos="1158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Для выпускников из числа лиц с ограниченными возможностями здоровья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46802" w:rsidRPr="00587F7D" w:rsidRDefault="001778A4">
      <w:pPr>
        <w:pStyle w:val="1"/>
        <w:numPr>
          <w:ilvl w:val="0"/>
          <w:numId w:val="6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При проведении итоговой аттестации обеспечивается соблюдение следующих общих требований: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</w:t>
      </w:r>
      <w:r w:rsidRPr="00587F7D">
        <w:rPr>
          <w:highlight w:val="cyan"/>
        </w:rPr>
        <w:lastRenderedPageBreak/>
        <w:t>при отсутствии лифтов аудитория должна располагаться на первом этаже, наличие специальных кресел и других приспособлений).</w:t>
      </w:r>
    </w:p>
    <w:p w:rsidR="00A46802" w:rsidRPr="00587F7D" w:rsidRDefault="001778A4">
      <w:pPr>
        <w:pStyle w:val="1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46802" w:rsidRPr="00587F7D" w:rsidRDefault="001778A4">
      <w:pPr>
        <w:pStyle w:val="1"/>
        <w:shd w:val="clear" w:color="auto" w:fill="auto"/>
        <w:spacing w:before="0"/>
        <w:ind w:left="20" w:firstLine="700"/>
        <w:rPr>
          <w:highlight w:val="cyan"/>
        </w:rPr>
      </w:pPr>
      <w:r w:rsidRPr="00587F7D">
        <w:rPr>
          <w:highlight w:val="cyan"/>
        </w:rPr>
        <w:t>а) для слепых: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задания для выполнения, а также инструкция о порядке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письменные задания выполняются на бумаге рельефно-точечным шрифтом Брайля или на компьютере со специализированным программным</w:t>
      </w:r>
    </w:p>
    <w:p w:rsidR="00A46802" w:rsidRPr="00587F7D" w:rsidRDefault="001778A4">
      <w:pPr>
        <w:pStyle w:val="1"/>
        <w:shd w:val="clear" w:color="auto" w:fill="auto"/>
        <w:spacing w:before="0"/>
        <w:ind w:left="20"/>
        <w:jc w:val="left"/>
        <w:rPr>
          <w:highlight w:val="cyan"/>
        </w:rPr>
      </w:pPr>
      <w:r w:rsidRPr="00587F7D">
        <w:rPr>
          <w:highlight w:val="cyan"/>
        </w:rPr>
        <w:t>обеспечением для слепых, или надиктовываются ассистенту;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46802" w:rsidRPr="00587F7D" w:rsidRDefault="001778A4">
      <w:pPr>
        <w:pStyle w:val="1"/>
        <w:shd w:val="clear" w:color="auto" w:fill="auto"/>
        <w:tabs>
          <w:tab w:val="left" w:pos="1022"/>
        </w:tabs>
        <w:spacing w:before="0"/>
        <w:ind w:left="20" w:firstLine="700"/>
        <w:rPr>
          <w:highlight w:val="cyan"/>
        </w:rPr>
      </w:pPr>
      <w:r w:rsidRPr="00587F7D">
        <w:rPr>
          <w:highlight w:val="cyan"/>
        </w:rPr>
        <w:t>б)</w:t>
      </w:r>
      <w:r w:rsidRPr="00587F7D">
        <w:rPr>
          <w:highlight w:val="cyan"/>
        </w:rPr>
        <w:tab/>
        <w:t>для слабовидящих: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  <w:rPr>
          <w:highlight w:val="cyan"/>
        </w:rPr>
      </w:pPr>
      <w:r w:rsidRPr="00587F7D">
        <w:rPr>
          <w:highlight w:val="cyan"/>
        </w:rPr>
        <w:t>обеспечивается индивидуальное равномерное освещение не менее 300</w:t>
      </w:r>
    </w:p>
    <w:p w:rsidR="00A46802" w:rsidRPr="00587F7D" w:rsidRDefault="001778A4">
      <w:pPr>
        <w:pStyle w:val="1"/>
        <w:shd w:val="clear" w:color="auto" w:fill="auto"/>
        <w:spacing w:before="0"/>
        <w:ind w:left="20"/>
        <w:jc w:val="left"/>
        <w:rPr>
          <w:highlight w:val="cyan"/>
        </w:rPr>
      </w:pPr>
      <w:r w:rsidRPr="00587F7D">
        <w:rPr>
          <w:highlight w:val="cyan"/>
        </w:rPr>
        <w:t>люкс;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выпускникам для выполнения задания при необходимости предоставляется увеличивающее устройство; задания для выполнения, а также инструкция о порядке проведения аттестации оформляются увеличенным шрифтом;</w:t>
      </w:r>
    </w:p>
    <w:p w:rsidR="00A46802" w:rsidRPr="00587F7D" w:rsidRDefault="001778A4">
      <w:pPr>
        <w:pStyle w:val="1"/>
        <w:shd w:val="clear" w:color="auto" w:fill="auto"/>
        <w:tabs>
          <w:tab w:val="left" w:pos="1018"/>
        </w:tabs>
        <w:spacing w:before="0"/>
        <w:ind w:left="20" w:firstLine="700"/>
        <w:rPr>
          <w:highlight w:val="cyan"/>
        </w:rPr>
      </w:pPr>
      <w:r w:rsidRPr="00587F7D">
        <w:rPr>
          <w:highlight w:val="cyan"/>
        </w:rPr>
        <w:t>в)</w:t>
      </w:r>
      <w:r w:rsidRPr="00587F7D">
        <w:rPr>
          <w:highlight w:val="cyan"/>
        </w:rPr>
        <w:tab/>
        <w:t>для глухих и слабослышащих, с тяжелыми нарушениями речи: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по их желанию итоговый экзамен может проводиться в письменной форме;</w:t>
      </w:r>
    </w:p>
    <w:p w:rsidR="00A46802" w:rsidRPr="00587F7D" w:rsidRDefault="001778A4">
      <w:pPr>
        <w:pStyle w:val="1"/>
        <w:shd w:val="clear" w:color="auto" w:fill="auto"/>
        <w:tabs>
          <w:tab w:val="left" w:pos="1086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г)</w:t>
      </w:r>
      <w:r w:rsidRPr="00587F7D">
        <w:rPr>
          <w:highlight w:val="cyan"/>
        </w:rPr>
        <w:tab/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46802" w:rsidRPr="00587F7D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20" w:firstLine="700"/>
        <w:rPr>
          <w:highlight w:val="cyan"/>
        </w:rPr>
      </w:pPr>
      <w:r w:rsidRPr="00587F7D">
        <w:rPr>
          <w:highlight w:val="cyan"/>
        </w:rPr>
        <w:t>по их желанию итоговый экзамен может проводиться в устной форме.</w:t>
      </w:r>
    </w:p>
    <w:p w:rsidR="00A46802" w:rsidRDefault="001778A4">
      <w:pPr>
        <w:pStyle w:val="1"/>
        <w:shd w:val="clear" w:color="auto" w:fill="auto"/>
        <w:spacing w:before="0" w:after="461"/>
        <w:ind w:left="20" w:right="20" w:firstLine="700"/>
      </w:pPr>
      <w:r w:rsidRPr="00587F7D">
        <w:rPr>
          <w:highlight w:val="cyan"/>
        </w:rPr>
        <w:t>5.4 Выпускники или родители (законные представители)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A46802" w:rsidRDefault="001778A4">
      <w:pPr>
        <w:pStyle w:val="39"/>
        <w:keepNext/>
        <w:keepLines/>
        <w:shd w:val="clear" w:color="auto" w:fill="auto"/>
        <w:spacing w:after="301" w:line="270" w:lineRule="exact"/>
        <w:ind w:left="2200"/>
      </w:pPr>
      <w:bookmarkStart w:id="8" w:name="bookmark8"/>
      <w:r>
        <w:t>6 Порядок подачи рассмотрения апелляций</w:t>
      </w:r>
      <w:bookmarkEnd w:id="8"/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 xml:space="preserve">По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</w:t>
      </w:r>
      <w:r>
        <w:lastRenderedPageBreak/>
        <w:t>проведения итоговой аттестации и (или) несогласии с ее результатами (далее - апелляция).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итоговой аттестации подается непосредственно в день проведения итоговой аттестации.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33"/>
        </w:tabs>
        <w:spacing w:before="0"/>
        <w:ind w:left="20" w:firstLine="700"/>
      </w:pPr>
      <w:r>
        <w:t>Апелляция рассматривается апелляционной комиссией не позднее трех</w:t>
      </w:r>
    </w:p>
    <w:p w:rsidR="00A46802" w:rsidRDefault="001778A4">
      <w:pPr>
        <w:pStyle w:val="1"/>
        <w:shd w:val="clear" w:color="auto" w:fill="auto"/>
        <w:spacing w:before="0"/>
        <w:ind w:left="20"/>
        <w:jc w:val="left"/>
      </w:pPr>
      <w:r>
        <w:t>рабочих дней с момента ее поступления.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/>
        <w:ind w:left="20" w:right="20" w:firstLine="700"/>
      </w:pPr>
      <w:r>
        <w:t>Состав апелляционной комиссии утверждается приказом директора образовательной организации одновременно с утверждением состава ИЭК. 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ИЭК.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left="20" w:right="20" w:firstLine="700"/>
      </w:pPr>
      <w:r>
        <w:t>Обучающийся, не прошедший в течение установленного срока обучения аттестационные испытания, входящие в состав итоговой аттестации, отчисляется из образовательной организации и получает справку об обучении в образовательной организации.</w:t>
      </w:r>
    </w:p>
    <w:p w:rsidR="00A46802" w:rsidRPr="00587F7D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left="20" w:right="20" w:firstLine="700"/>
        <w:rPr>
          <w:highlight w:val="cyan"/>
        </w:rPr>
      </w:pPr>
      <w:r w:rsidRPr="00587F7D">
        <w:rPr>
          <w:highlight w:val="cyan"/>
        </w:rPr>
        <w:t>Обучающимся, не проходившим итоговой аттестации по уважительной причине, директором образовательной организации может быть продлен срок обучения до следующего периода работы ИЭК, но не более чем на один год.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38"/>
        </w:tabs>
        <w:spacing w:before="0"/>
        <w:ind w:left="20" w:right="20" w:firstLine="700"/>
      </w:pPr>
      <w:r>
        <w:t>В случае изменения перечня аттестационных испытаний, входящих в состав итоговой аттестации, выпускники проходят аттестационные испытания в соответствии с перечнем, действовавшим в год окончания курса обучения.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/>
        <w:ind w:left="20" w:right="20" w:firstLine="700"/>
      </w:pPr>
      <w:r>
        <w:t>Председателем апелляционной комиссии является директор образовательной организации. На заседание апелляционной комиссии приглашается председатель соответствующей ИЭК.</w:t>
      </w:r>
    </w:p>
    <w:p w:rsidR="00A46802" w:rsidRDefault="001778A4">
      <w:pPr>
        <w:pStyle w:val="1"/>
        <w:shd w:val="clear" w:color="auto" w:fill="auto"/>
        <w:spacing w:before="0"/>
        <w:ind w:left="20" w:right="20" w:firstLine="700"/>
      </w:pPr>
      <w: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133"/>
        </w:tabs>
        <w:spacing w:before="0"/>
        <w:ind w:left="20" w:firstLine="700"/>
      </w:pPr>
      <w:r>
        <w:t>Рассмотрение апелляции не является пересдачей итоговой аттестации.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left="20" w:right="20" w:firstLine="700"/>
      </w:pPr>
      <w:r>
        <w:t>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700"/>
      </w:pPr>
      <w: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A46802" w:rsidRDefault="001778A4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00"/>
      </w:pPr>
      <w:r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left="20" w:right="20" w:firstLine="700"/>
      </w:pPr>
      <w: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</w:t>
      </w:r>
      <w:r>
        <w:lastRenderedPageBreak/>
        <w:t>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78"/>
        </w:tabs>
        <w:spacing w:before="0"/>
        <w:ind w:left="20" w:right="20" w:firstLine="700"/>
      </w:pPr>
      <w:r>
        <w:t>В случае удовлетворения апелляции результат проведения итоговой аттестации подлежит аннулированию, в связи с чем протокол о рассмотрении</w:t>
      </w:r>
      <w:r w:rsidR="00A552BE">
        <w:rPr>
          <w:lang w:val="ru-RU"/>
        </w:rPr>
        <w:t xml:space="preserve"> </w:t>
      </w:r>
      <w:r>
        <w:t>апелляции не позднее следующего рабочего дня передается в ИЭК для реализации решения комиссии. Выпускнику предоставляется возможность пройти итоговую аттестацию в дополнительные сроки.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92"/>
        </w:tabs>
        <w:spacing w:before="0"/>
        <w:ind w:left="20" w:right="20" w:firstLine="700"/>
      </w:pPr>
      <w:r>
        <w:t>Для рассмотрения апелляции о несогласии с результатами итоговой аттестации, полученными при защите выпускной квалификационной работы, секретарь ИЭК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ИЭК и заключение председателя ИЭК о соблюдении процедурных вопросов при защите подавшего апелляцию выпускника.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87"/>
        </w:tabs>
        <w:spacing w:before="0"/>
        <w:ind w:left="20" w:right="20" w:firstLine="700"/>
      </w:pPr>
      <w:r>
        <w:t>Для рассмотрения апелляции о несогласии с результатами итоговой аттестации, полученными при сдаче итогового экзамена, секретарь ИЭК не позднее следующего рабочего дня с момента поступления апелляции направляет в апелляционную комиссию протокол заседания ИЭК, письменные ответы выпускника (при их наличии) и заключение председателя ИЭК о соблюдении процедурных вопросов при проведении государственного экзамена.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ind w:left="20" w:right="20" w:firstLine="700"/>
      </w:pPr>
      <w:r>
        <w:t>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</w:t>
      </w:r>
    </w:p>
    <w:p w:rsidR="00A46802" w:rsidRDefault="001778A4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641"/>
        <w:ind w:left="20" w:right="20" w:firstLine="700"/>
      </w:pPr>
      <w:r>
        <w:t>Решение апелляционной комиссии не позднее следующего рабочего дня передается в итоговую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A46802" w:rsidRDefault="001778A4">
      <w:pPr>
        <w:pStyle w:val="1"/>
        <w:shd w:val="clear" w:color="auto" w:fill="auto"/>
        <w:tabs>
          <w:tab w:val="left" w:pos="7609"/>
        </w:tabs>
        <w:spacing w:before="0" w:after="302" w:line="270" w:lineRule="exact"/>
        <w:ind w:left="20"/>
      </w:pPr>
      <w:r>
        <w:tab/>
      </w:r>
    </w:p>
    <w:sectPr w:rsidR="00A46802">
      <w:headerReference w:type="default" r:id="rId8"/>
      <w:type w:val="continuous"/>
      <w:pgSz w:w="11905" w:h="16837"/>
      <w:pgMar w:top="1244" w:right="541" w:bottom="1294" w:left="14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3E2" w:rsidRDefault="00EA73E2">
      <w:r>
        <w:separator/>
      </w:r>
    </w:p>
  </w:endnote>
  <w:endnote w:type="continuationSeparator" w:id="0">
    <w:p w:rsidR="00EA73E2" w:rsidRDefault="00EA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3E2" w:rsidRDefault="00EA73E2"/>
  </w:footnote>
  <w:footnote w:type="continuationSeparator" w:id="0">
    <w:p w:rsidR="00EA73E2" w:rsidRDefault="00EA73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02" w:rsidRDefault="001778A4">
    <w:pPr>
      <w:pStyle w:val="a6"/>
      <w:framePr w:w="11968" w:h="149" w:wrap="none" w:vAnchor="text" w:hAnchor="page" w:x="-30" w:y="733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DE7300" w:rsidRPr="00DE7300">
      <w:rPr>
        <w:rStyle w:val="PalatinoLinotype"/>
        <w:noProof/>
      </w:rPr>
      <w:t>8</w:t>
    </w:r>
    <w:r>
      <w:rPr>
        <w:rStyle w:val="PalatinoLinotyp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988"/>
    <w:multiLevelType w:val="multilevel"/>
    <w:tmpl w:val="1F928F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E4E64"/>
    <w:multiLevelType w:val="multilevel"/>
    <w:tmpl w:val="2A94E4B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A2116"/>
    <w:multiLevelType w:val="multilevel"/>
    <w:tmpl w:val="ED300A7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51767"/>
    <w:multiLevelType w:val="multilevel"/>
    <w:tmpl w:val="DDC0C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F6FC6"/>
    <w:multiLevelType w:val="multilevel"/>
    <w:tmpl w:val="8564AD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250BC"/>
    <w:multiLevelType w:val="multilevel"/>
    <w:tmpl w:val="F7146A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466DE"/>
    <w:multiLevelType w:val="multilevel"/>
    <w:tmpl w:val="55AC2D9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02"/>
    <w:rsid w:val="001778A4"/>
    <w:rsid w:val="00587F7D"/>
    <w:rsid w:val="007B6810"/>
    <w:rsid w:val="0083647B"/>
    <w:rsid w:val="00A05F59"/>
    <w:rsid w:val="00A46802"/>
    <w:rsid w:val="00A552BE"/>
    <w:rsid w:val="00B003F1"/>
    <w:rsid w:val="00BD7778"/>
    <w:rsid w:val="00DE7300"/>
    <w:rsid w:val="00DF15FC"/>
    <w:rsid w:val="00EA73E2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E72F185-64C6-4B70-B27B-AD777CD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55pt">
    <w:name w:val="Основной текст (4) + 15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55pt0">
    <w:name w:val="Основной текст (4) + 15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8">
    <w:name w:val="Заголовок №3_"/>
    <w:basedOn w:val="a0"/>
    <w:link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2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54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33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370" w:lineRule="exact"/>
      <w:ind w:firstLine="7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cp:lastModifiedBy>ADMIN_LOCAL</cp:lastModifiedBy>
  <cp:revision>8</cp:revision>
  <dcterms:created xsi:type="dcterms:W3CDTF">2019-05-21T08:01:00Z</dcterms:created>
  <dcterms:modified xsi:type="dcterms:W3CDTF">2019-05-30T15:52:00Z</dcterms:modified>
</cp:coreProperties>
</file>