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A0306">
        <w:rPr>
          <w:rFonts w:ascii="Times New Roman" w:hAnsi="Times New Roman" w:cs="Times New Roman"/>
          <w:b/>
          <w:sz w:val="28"/>
          <w:szCs w:val="28"/>
        </w:rPr>
        <w:t>4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87"/>
        <w:gridCol w:w="2897"/>
        <w:gridCol w:w="6489"/>
      </w:tblGrid>
      <w:tr w:rsidR="00E629BE" w:rsidRPr="00566BB5" w:rsidTr="00CD62C0">
        <w:tc>
          <w:tcPr>
            <w:tcW w:w="787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48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489" w:type="dxa"/>
          </w:tcPr>
          <w:p w:rsidR="00CF60CD" w:rsidRDefault="00263DDE" w:rsidP="00534295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«Технология адресного комплексного сопровождения воспитанников СУВУ для </w:t>
            </w:r>
            <w:r w:rsidR="0025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преподавателей и студентов </w:t>
            </w:r>
            <w:proofErr w:type="spellStart"/>
            <w:r w:rsidR="002500CC">
              <w:rPr>
                <w:rFonts w:ascii="Times New Roman" w:eastAsia="Calibri" w:hAnsi="Times New Roman" w:cs="Times New Roman"/>
                <w:sz w:val="28"/>
                <w:szCs w:val="28"/>
              </w:rPr>
              <w:t>Вят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факультета </w:t>
            </w:r>
            <w:r w:rsidR="002500CC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социальных технологий,  23 39 участников. 8 декабря 2016 года</w:t>
            </w:r>
          </w:p>
          <w:p w:rsidR="00263DDE" w:rsidRDefault="002500CC" w:rsidP="00263DDE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63DDE">
              <w:rPr>
                <w:rFonts w:ascii="Times New Roman" w:eastAsia="Calibri" w:hAnsi="Times New Roman" w:cs="Times New Roman"/>
                <w:sz w:val="28"/>
                <w:szCs w:val="28"/>
              </w:rPr>
              <w:t>еминар для сотрудников ПДН  и УМВД России по Кировской области 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DDE">
              <w:rPr>
                <w:rFonts w:ascii="Times New Roman" w:eastAsia="Calibri" w:hAnsi="Times New Roman" w:cs="Times New Roman"/>
                <w:sz w:val="28"/>
                <w:szCs w:val="28"/>
              </w:rPr>
              <w:t>Кирову и сотрудников ДДТ «Вдохновение»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круглый стол  в рамках семинара</w:t>
            </w:r>
            <w:r w:rsidR="00263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декабря 2016 года,  26 человек.</w:t>
            </w:r>
          </w:p>
          <w:p w:rsidR="002500CC" w:rsidRDefault="002500CC" w:rsidP="002500CC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для специалистов  КДН и ЗП Кировской области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Полипрофессиональное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взаимодействие  специалистов разных ведомств и организаций  с целью создания  условий для успешной реабилитации и постинтернатной адаптации воспитанников СУВУ на основе использования и интегративных и интерактивных технологий», 14 октября 2016 года, 30 человек.</w:t>
            </w:r>
          </w:p>
          <w:p w:rsidR="002500CC" w:rsidRPr="002500CC" w:rsidRDefault="002500CC" w:rsidP="002500CC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0CC" w:rsidRPr="002500CC" w:rsidRDefault="002500CC" w:rsidP="002500CC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аучно-практическая конференция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-педсовет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приглашением специалистов из других специальных образовательных организаций закрытого  и открытого типа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детей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ОВЗ в условиях реализации ФЗ «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Об образовании в РФ»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ноябрь 2016 года-</w:t>
            </w:r>
            <w:r w:rsidR="00DA18BE">
              <w:rPr>
                <w:rFonts w:ascii="Times New Roman" w:eastAsia="Calibri" w:hAnsi="Times New Roman" w:cs="Times New Roman"/>
                <w:sz w:val="28"/>
                <w:szCs w:val="28"/>
              </w:rPr>
              <w:t>72 человека.</w:t>
            </w:r>
          </w:p>
          <w:p w:rsidR="002500CC" w:rsidRPr="002500CC" w:rsidRDefault="002500CC" w:rsidP="002500CC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0CC" w:rsidRPr="00C639F8" w:rsidRDefault="002500CC" w:rsidP="002500CC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Научн</w:t>
            </w:r>
            <w:proofErr w:type="gramStart"/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конференция</w:t>
            </w:r>
            <w:r w:rsidR="00DA18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педсовет (с приглашением специалистов из других специальных образовательных организаций закрытого  и открытого типа)</w:t>
            </w:r>
            <w:r w:rsidR="00DA1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00CC">
              <w:rPr>
                <w:rFonts w:ascii="Times New Roman" w:eastAsia="Calibri" w:hAnsi="Times New Roman" w:cs="Times New Roman"/>
                <w:sz w:val="28"/>
                <w:szCs w:val="28"/>
              </w:rPr>
              <w:t>по представлению модели реабилитационного процесса «Использование элементов творческой деятельности в процессе социально-трудовой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еабилитации воспитанников СУВУ»,  де</w:t>
            </w:r>
            <w:r w:rsidR="00DA18BE">
              <w:rPr>
                <w:rFonts w:ascii="Times New Roman" w:eastAsia="Calibri" w:hAnsi="Times New Roman" w:cs="Times New Roman"/>
                <w:sz w:val="28"/>
                <w:szCs w:val="28"/>
              </w:rPr>
              <w:t>кабрь 2016 года-78 человек.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6489" w:type="dxa"/>
          </w:tcPr>
          <w:p w:rsidR="007F4190" w:rsidRPr="007F4190" w:rsidRDefault="007F4190" w:rsidP="007F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«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автономное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5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«ИРО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Кировской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7F4190" w:rsidRPr="007F4190" w:rsidRDefault="007F4190" w:rsidP="007F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восстановительной медиации в современном образовательном пространстве» </w:t>
            </w:r>
            <w:proofErr w:type="gramStart"/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48D" w:rsidRDefault="007F4190" w:rsidP="007F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 темы «Инновационные технологии и методики работы с воспитанниками»</w:t>
            </w:r>
            <w:r w:rsidR="003F535E">
              <w:rPr>
                <w:rFonts w:ascii="Times New Roman" w:hAnsi="Times New Roman" w:cs="Times New Roman"/>
                <w:sz w:val="28"/>
                <w:szCs w:val="28"/>
              </w:rPr>
              <w:t>, 36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человек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190" w:rsidRDefault="007F4190" w:rsidP="007F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областное государственное образовательное автономное дополнительного профессионального </w:t>
            </w:r>
            <w:r w:rsidR="003F535E" w:rsidRPr="003F535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«ИРО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«Восстановительный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(«Школьные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примирения)»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«Инновационные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воспитанниками»</w:t>
            </w:r>
            <w:r w:rsidR="003F535E">
              <w:rPr>
                <w:rFonts w:ascii="Times New Roman" w:hAnsi="Times New Roman" w:cs="Times New Roman"/>
                <w:sz w:val="28"/>
                <w:szCs w:val="28"/>
              </w:rPr>
              <w:t xml:space="preserve">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  <w:r w:rsidRPr="007F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190" w:rsidRDefault="007F4190" w:rsidP="003F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535E" w:rsidRPr="003F535E">
              <w:rPr>
                <w:rFonts w:ascii="Times New Roman" w:hAnsi="Times New Roman" w:cs="Times New Roman"/>
                <w:sz w:val="28"/>
                <w:szCs w:val="28"/>
              </w:rPr>
              <w:t xml:space="preserve">        «Кировское областное государственное образовательное автономное дополнительного профессионального образования «ИРО Кировской области»</w:t>
            </w:r>
            <w:r w:rsidR="003F535E">
              <w:rPr>
                <w:rFonts w:ascii="Times New Roman" w:hAnsi="Times New Roman" w:cs="Times New Roman"/>
                <w:sz w:val="28"/>
                <w:szCs w:val="28"/>
              </w:rPr>
              <w:t>, по программе «Учебн</w:t>
            </w:r>
            <w:proofErr w:type="gramStart"/>
            <w:r w:rsidR="003F535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F535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предмета « Технология» в условиях реализации ФГОС (модуль: </w:t>
            </w:r>
            <w:proofErr w:type="gramStart"/>
            <w:r w:rsidR="003F535E">
              <w:rPr>
                <w:rFonts w:ascii="Times New Roman" w:hAnsi="Times New Roman" w:cs="Times New Roman"/>
                <w:sz w:val="28"/>
                <w:szCs w:val="28"/>
              </w:rPr>
              <w:t>«Вопросы инклюзивного образования»), 108 часов, 1  человек.</w:t>
            </w:r>
            <w:proofErr w:type="gramEnd"/>
          </w:p>
          <w:p w:rsidR="003F535E" w:rsidRDefault="003F535E" w:rsidP="003F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ФГБОУВО «Вятский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 по дополнительной профессиональной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 спортивного комплекса Готов  к труду и обороне» ( ГТО)», 72 часа- 1 человек.</w:t>
            </w:r>
          </w:p>
          <w:p w:rsidR="003F535E" w:rsidRDefault="003F535E" w:rsidP="0026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5CAE">
              <w:rPr>
                <w:rFonts w:ascii="Times New Roman" w:hAnsi="Times New Roman" w:cs="Times New Roman"/>
                <w:sz w:val="28"/>
                <w:szCs w:val="28"/>
              </w:rPr>
              <w:t>Центр медиации и права</w:t>
            </w:r>
            <w:r w:rsidR="00263DDE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22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DE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263DDE" w:rsidRPr="00263DDE">
              <w:rPr>
                <w:rFonts w:ascii="Times New Roman" w:hAnsi="Times New Roman" w:cs="Times New Roman"/>
                <w:sz w:val="28"/>
                <w:szCs w:val="28"/>
              </w:rPr>
              <w:t>Программа: «Кур</w:t>
            </w:r>
            <w:r w:rsidR="00263DDE">
              <w:rPr>
                <w:rFonts w:ascii="Times New Roman" w:hAnsi="Times New Roman" w:cs="Times New Roman"/>
                <w:sz w:val="28"/>
                <w:szCs w:val="28"/>
              </w:rPr>
              <w:t>с подготовки тренера медиатора», 1-ый модуль, 1 человек.</w:t>
            </w:r>
          </w:p>
          <w:p w:rsidR="00263DDE" w:rsidRPr="008B3B76" w:rsidRDefault="00263DDE" w:rsidP="0026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CD62C0">
        <w:tc>
          <w:tcPr>
            <w:tcW w:w="78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творческих, общественно- полезных мероприятиях</w:t>
            </w:r>
          </w:p>
        </w:tc>
        <w:tc>
          <w:tcPr>
            <w:tcW w:w="6489" w:type="dxa"/>
          </w:tcPr>
          <w:p w:rsidR="00234BA3" w:rsidRDefault="005060F5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КОГОАУК «ОДНТ», 8-й областной конкурс </w:t>
            </w:r>
            <w:r w:rsidR="0082403E" w:rsidRPr="0082403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2403E">
              <w:rPr>
                <w:rFonts w:ascii="Times New Roman" w:hAnsi="Times New Roman" w:cs="Times New Roman"/>
                <w:i/>
                <w:sz w:val="28"/>
                <w:szCs w:val="28"/>
              </w:rPr>
              <w:t>Вышитая картина».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участника, 1 участник.</w:t>
            </w:r>
          </w:p>
          <w:p w:rsidR="00166FB7" w:rsidRDefault="00166FB7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«Краеведческий музей Орловского района». </w:t>
            </w:r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районной выставке «Вышитая картина».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письма, </w:t>
            </w:r>
            <w:r w:rsidR="00371FA5">
              <w:rPr>
                <w:rFonts w:ascii="Times New Roman" w:hAnsi="Times New Roman" w:cs="Times New Roman"/>
                <w:sz w:val="28"/>
                <w:szCs w:val="28"/>
              </w:rPr>
              <w:t>3 участника.</w:t>
            </w:r>
          </w:p>
          <w:p w:rsidR="00371FA5" w:rsidRDefault="00371FA5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Федерации. </w:t>
            </w:r>
            <w:r w:rsidRPr="00371FA5">
              <w:rPr>
                <w:rFonts w:ascii="Times New Roman" w:hAnsi="Times New Roman" w:cs="Times New Roman"/>
                <w:i/>
                <w:sz w:val="28"/>
                <w:szCs w:val="28"/>
              </w:rPr>
              <w:t>6-й конкурс профессионального мастерства воспитанников Федеральных специальных учебно-воспитательн</w:t>
            </w:r>
            <w:r w:rsidR="003D6A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="003D6A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учреждений, номинация столяр. </w:t>
            </w:r>
            <w:r w:rsidR="003D6AB4">
              <w:rPr>
                <w:rFonts w:ascii="Times New Roman" w:hAnsi="Times New Roman" w:cs="Times New Roman"/>
                <w:sz w:val="28"/>
                <w:szCs w:val="28"/>
              </w:rPr>
              <w:t>Благодарность,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участника.</w:t>
            </w:r>
          </w:p>
          <w:p w:rsidR="00371FA5" w:rsidRDefault="00371FA5" w:rsidP="00371FA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Федерации. </w:t>
            </w:r>
            <w:r w:rsidRPr="00371FA5">
              <w:rPr>
                <w:rFonts w:ascii="Times New Roman" w:hAnsi="Times New Roman" w:cs="Times New Roman"/>
                <w:i/>
                <w:sz w:val="28"/>
                <w:szCs w:val="28"/>
              </w:rPr>
              <w:t>6-й конкурс профессионального мастерства воспитанников Федеральных специальных учебно-воспитательных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токарь</w:t>
            </w:r>
            <w:r w:rsidR="003D6AB4">
              <w:rPr>
                <w:rFonts w:ascii="Times New Roman" w:hAnsi="Times New Roman" w:cs="Times New Roman"/>
                <w:sz w:val="28"/>
                <w:szCs w:val="28"/>
              </w:rPr>
              <w:t>. Благодарность,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участник.</w:t>
            </w:r>
          </w:p>
          <w:p w:rsidR="00371FA5" w:rsidRDefault="00371FA5" w:rsidP="00371FA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Орловского района по профилактике правонарушений, отдел культуры и социальной работы. </w:t>
            </w:r>
            <w:r w:rsidRPr="008D7A1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районном этапе 1-го областного фестиваля творчества ветеранских организаций «Все вместе».</w:t>
            </w:r>
            <w:r w:rsidR="003D6AB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письма, 2 участника.</w:t>
            </w:r>
          </w:p>
          <w:p w:rsidR="008D7A10" w:rsidRDefault="008D7A10" w:rsidP="00371FA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 Кировской области КОГОАУ ДПО «Институт развития образования Кировской области»</w:t>
            </w:r>
            <w:r w:rsidR="00D0001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D0001E"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>работы интегрированного заседания окружных методических объединений учителей начальных классов – ХЭЦ образовательных организаций Западного образовательного округа.</w:t>
            </w:r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Опыт работы по теме: </w:t>
            </w:r>
            <w:proofErr w:type="gramStart"/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коммуникативных УУД через групповую форму работы на уроках технологии»</w:t>
            </w:r>
            <w:r w:rsidR="00D0001E"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D0001E">
              <w:rPr>
                <w:rFonts w:ascii="Times New Roman" w:hAnsi="Times New Roman" w:cs="Times New Roman"/>
                <w:sz w:val="28"/>
                <w:szCs w:val="28"/>
              </w:rPr>
              <w:t xml:space="preserve"> Справка, 1 участник.</w:t>
            </w:r>
          </w:p>
          <w:p w:rsidR="00173B27" w:rsidRPr="0033173D" w:rsidRDefault="00551166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</w:t>
            </w:r>
            <w:r w:rsidR="00D0001E">
              <w:rPr>
                <w:sz w:val="28"/>
                <w:szCs w:val="28"/>
              </w:rPr>
              <w:t xml:space="preserve"> учителей художественно-эстетического цикла РМО. </w:t>
            </w:r>
            <w:r w:rsidRPr="00551166">
              <w:rPr>
                <w:i/>
                <w:sz w:val="28"/>
                <w:szCs w:val="28"/>
              </w:rPr>
              <w:t>«Использование ИКТ технологий в свете новых требований ФГОС»; Мастер – класс «Изготовление сувениров из атласных лент»; «Формирование коммуникативных УУД через групповую форму работы на уроках технологии».</w:t>
            </w:r>
            <w:r>
              <w:rPr>
                <w:sz w:val="28"/>
                <w:szCs w:val="28"/>
              </w:rPr>
              <w:t xml:space="preserve"> Протокол, 1 участник.</w:t>
            </w:r>
          </w:p>
        </w:tc>
      </w:tr>
      <w:tr w:rsidR="00E55BAC" w:rsidTr="00CD62C0">
        <w:tc>
          <w:tcPr>
            <w:tcW w:w="787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7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 полезных мероприятиях</w:t>
            </w:r>
          </w:p>
        </w:tc>
        <w:tc>
          <w:tcPr>
            <w:tcW w:w="6489" w:type="dxa"/>
          </w:tcPr>
          <w:p w:rsidR="00B1798D" w:rsidRPr="00B1798D" w:rsidRDefault="00B1798D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науки Российской Федерации.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профессионального мастерства воспитанников федеральных специальных учебно-воспитательных учреждений, номинация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«Столяр.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 призера, 1 участник.</w:t>
            </w:r>
          </w:p>
          <w:p w:rsidR="003D1EF4" w:rsidRDefault="003D1EF4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СУВУ. </w:t>
            </w:r>
            <w:r w:rsidR="00D71283"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профессионального мастерства воспитанников федеральных специальных учебно-воспитательных учреждений, профессия «Токарь», номинация «Полшага до победы».</w:t>
            </w:r>
            <w:r w:rsidR="00D71283">
              <w:rPr>
                <w:rFonts w:ascii="Times New Roman" w:hAnsi="Times New Roman" w:cs="Times New Roman"/>
                <w:sz w:val="28"/>
                <w:szCs w:val="28"/>
              </w:rPr>
              <w:t xml:space="preserve"> Диплом, 1 участник.</w:t>
            </w:r>
          </w:p>
          <w:p w:rsidR="00C1288E" w:rsidRDefault="00C40893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и спорту г. Киров.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Первенство г. Кирова по рукопашному бою среди юношей и девушек в весовой категории </w:t>
            </w:r>
            <w:r w:rsidR="00E77F35"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39,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="00E77F35"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, 55, 75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Грамоты</w:t>
            </w:r>
            <w:r w:rsidR="00E77F3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  <w:r w:rsidR="003D1E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EF4">
              <w:rPr>
                <w:rFonts w:ascii="Times New Roman" w:hAnsi="Times New Roman" w:cs="Times New Roman"/>
                <w:sz w:val="28"/>
                <w:szCs w:val="28"/>
              </w:rPr>
              <w:t>2 участника. Грамоты призеров, 2 участника.</w:t>
            </w:r>
          </w:p>
          <w:p w:rsidR="00B1798D" w:rsidRDefault="00B1798D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спорта «Прогресс» г. Глазов.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Открытый кубок Удмуртской Республики по кикбоксингу, раздел </w:t>
            </w:r>
            <w:proofErr w:type="spellStart"/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фулл</w:t>
            </w:r>
            <w:proofErr w:type="spellEnd"/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-контакт.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Дипломы победителей, 2 участника. Диплом призера, 1 участник.</w:t>
            </w:r>
          </w:p>
          <w:p w:rsidR="00B1798D" w:rsidRDefault="00B1798D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Областной конкурс творческих работ и сочинений «Вятскому краю - 80 лет».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лауреата, 1 участник.</w:t>
            </w:r>
          </w:p>
          <w:p w:rsidR="00173B27" w:rsidRDefault="00173B27" w:rsidP="00173B2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«Краеведческий музей Орловского района». </w:t>
            </w:r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районной выставке «Вышитая картина».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письма, 8 участников.</w:t>
            </w:r>
          </w:p>
          <w:p w:rsidR="00173B27" w:rsidRDefault="00173B27" w:rsidP="00173B2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КОГОАУК «ОДНТ», 8-й областной конкурс </w:t>
            </w:r>
            <w:r w:rsidRPr="0082403E">
              <w:rPr>
                <w:rFonts w:ascii="Times New Roman" w:hAnsi="Times New Roman" w:cs="Times New Roman"/>
                <w:i/>
                <w:sz w:val="28"/>
                <w:szCs w:val="28"/>
              </w:rPr>
              <w:t>«Вышитая картина».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Дипломы участников, 5 участников.</w:t>
            </w:r>
          </w:p>
          <w:p w:rsidR="00173B27" w:rsidRDefault="00173B27" w:rsidP="00173B2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Областной конкурс чтецов и литературно-музыкальных композиций «Мир Российского кино глазами современника».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победителя, 1 участник.</w:t>
            </w:r>
          </w:p>
          <w:p w:rsidR="00B1798D" w:rsidRDefault="00173B27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«Мозаика»</w:t>
            </w:r>
            <w:r w:rsidR="00547630">
              <w:rPr>
                <w:rFonts w:ascii="Times New Roman" w:hAnsi="Times New Roman" w:cs="Times New Roman"/>
                <w:sz w:val="28"/>
                <w:szCs w:val="28"/>
              </w:rPr>
              <w:t xml:space="preserve"> г. Орлов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7630">
              <w:rPr>
                <w:rFonts w:ascii="Times New Roman" w:hAnsi="Times New Roman" w:cs="Times New Roman"/>
                <w:i/>
                <w:sz w:val="28"/>
                <w:szCs w:val="28"/>
              </w:rPr>
              <w:t>Открытое Первенство клуба «Тигр»</w:t>
            </w:r>
            <w:r w:rsidR="00547630" w:rsidRPr="005476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ДДТ «Мозаика», весовые категории 35, 45, 51, 60кг, возрастные группы 12-14 лет.</w:t>
            </w:r>
            <w:r w:rsidR="00547630">
              <w:rPr>
                <w:rFonts w:ascii="Times New Roman" w:hAnsi="Times New Roman" w:cs="Times New Roman"/>
                <w:sz w:val="28"/>
                <w:szCs w:val="28"/>
              </w:rPr>
              <w:t xml:space="preserve"> Дипломы победителей, 4 участника. Дипломы призеров, 4 участника.</w:t>
            </w:r>
          </w:p>
          <w:p w:rsidR="00547630" w:rsidRDefault="00547630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</w:t>
            </w:r>
            <w:r w:rsidRPr="00547630"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Кировской области по ушу-</w:t>
            </w:r>
            <w:proofErr w:type="spellStart"/>
            <w:r w:rsidRPr="00547630">
              <w:rPr>
                <w:rFonts w:ascii="Times New Roman" w:hAnsi="Times New Roman" w:cs="Times New Roman"/>
                <w:i/>
                <w:sz w:val="28"/>
                <w:szCs w:val="28"/>
              </w:rPr>
              <w:t>саньда</w:t>
            </w:r>
            <w:proofErr w:type="spellEnd"/>
            <w:r w:rsidRPr="005476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13-14 лет, весовая категория до 56кг.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2 участника.</w:t>
            </w:r>
          </w:p>
          <w:p w:rsidR="003D1EF4" w:rsidRPr="008B3B76" w:rsidRDefault="003D1EF4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F7" w:rsidTr="00CD62C0">
        <w:tc>
          <w:tcPr>
            <w:tcW w:w="787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489" w:type="dxa"/>
          </w:tcPr>
          <w:p w:rsidR="005B65AC" w:rsidRDefault="008F6FE4" w:rsidP="00EE565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СУВУ. </w:t>
            </w:r>
            <w:r w:rsidRPr="008F6FE4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воспитанников федеральных специальных учебно-воспитательных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FE4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подход в презентации профессиональной деятельности на фестивале «Визитных карточек».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Диплом, команда училища.</w:t>
            </w:r>
          </w:p>
          <w:p w:rsidR="008F6FE4" w:rsidRDefault="008F6FE4" w:rsidP="00EE565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культуре и спорту г. Киров. </w:t>
            </w:r>
            <w:r w:rsidRPr="00B1798D"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г. Кирова по рукопашному бою среди юношей и девушек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 победителя, сборная команда  «Тигр».</w:t>
            </w:r>
          </w:p>
          <w:p w:rsidR="008F6FE4" w:rsidRDefault="008F6FE4" w:rsidP="008F6FE4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Орловского района по профилактике правонарушений, отдел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работы. </w:t>
            </w:r>
            <w:r w:rsidRPr="008D7A1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районном этапе 1-го областного фестиваля творчества ветеранских организаций «Все вместе».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Благодарственное письмо, команда училища.</w:t>
            </w:r>
          </w:p>
          <w:p w:rsidR="008F6FE4" w:rsidRDefault="008F6FE4" w:rsidP="008F6FE4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Орловского района. Районный фестиваль «За здоровый образ жизни». Благодарственное письмо, училище.</w:t>
            </w:r>
          </w:p>
          <w:p w:rsidR="008F6FE4" w:rsidRDefault="00377D0C" w:rsidP="008F6FE4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общественно-государственная организация «Добровольное общество содействия Армии, авиации и флоту России», местное отделение г. Орлов. </w:t>
            </w:r>
            <w:r w:rsidRPr="00377D0C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 по силовому многоборью среди производственных коллективов в честь 120-летия Маршала Советского Союза, 4-ды героя Советского Союза, кавалера 2-х орденов «Победа» Г.К. Жукова.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 победителя,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СУВУ.</w:t>
            </w:r>
          </w:p>
          <w:p w:rsidR="00377D0C" w:rsidRDefault="00377D0C" w:rsidP="008F6FE4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Орловского района. </w:t>
            </w:r>
            <w:r w:rsidRPr="00377D0C">
              <w:rPr>
                <w:rFonts w:ascii="Times New Roman" w:hAnsi="Times New Roman" w:cs="Times New Roman"/>
                <w:i/>
                <w:sz w:val="28"/>
                <w:szCs w:val="28"/>
              </w:rPr>
              <w:t>Кубок г. Орлова по волейболу.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 призера,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СУВУ.</w:t>
            </w:r>
          </w:p>
          <w:p w:rsidR="008F6FE4" w:rsidRDefault="008F6FE4" w:rsidP="00EE565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0C" w:rsidRPr="008F6FE4" w:rsidRDefault="00377D0C" w:rsidP="00EE565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AF" w:rsidTr="00CD62C0">
        <w:tc>
          <w:tcPr>
            <w:tcW w:w="787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7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опыта работы  в сборниках, размещение на сайтах сети Интернет</w:t>
            </w:r>
          </w:p>
        </w:tc>
        <w:tc>
          <w:tcPr>
            <w:tcW w:w="6489" w:type="dxa"/>
          </w:tcPr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педагогический конкурс «Современная педагогика».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Номинация: «Лучший преподаватель профессионального образования специального образовательного учреждения».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Диплом победителя,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журнал «Педагогический опыт»,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pedopyt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Статья: «Работа социального педагога с семьей учащегося в условиях закрытого учреждения».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ООО «Образовательный центр «Инициатива». 1-й Международный конкурс творческих работ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трудовой деятельности детей»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Дипломы призеров, 3-и места, 2 участника.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ООО «Образовательный центр «Инициатива». 1-й Международный конкурс творческих работ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трудовой деятельности детей»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Диплом лауреата 1 степени,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otrasl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, 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проблемы поли профессионального взаимодействия специалистов разных ведомств и организаций»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Сертификат, 1 участник. 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kopilkaurokov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у детей и подростков познавательного интереса и потребности в поиске»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методический центр 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«Образование и творчество»,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obri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tvor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«Социально-трудовой проект «</w:t>
            </w:r>
            <w:proofErr w:type="spellStart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Волонтерство</w:t>
            </w:r>
            <w:proofErr w:type="spellEnd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-путь в профессию»; «Социальный проект: Организация работы летнего трудового лагеря детей «Путевка в жизнь». 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Свидетельства, 2 участника.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«Просвещение»,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prosveshhenie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«Формирование нравственно-патриотических качеств учащихся 3 отделения посредством вовлечения в волонтерскую деятельность»; «Реабилитация учащихся через формирование ЗОЖ». 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Свидетельства, 2 участника.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Учсовет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uchsovet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подростков через коллективно творческие дела».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, 1 участник. 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«Продленка», </w:t>
            </w:r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rodlenka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«Социально-трудовая реабилитация </w:t>
            </w:r>
            <w:proofErr w:type="gramStart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девиантного поведения через трудовую деятельность во время летнего трудового лагеря».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Свидетельство, 2 участника.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газета»,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«Построение системы </w:t>
            </w:r>
            <w:proofErr w:type="spellStart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полипрофессионального</w:t>
            </w:r>
            <w:proofErr w:type="spellEnd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взаимодействия специалистов разных ведомств и организаций с целью создания и реализации адресных программ </w:t>
            </w:r>
            <w:proofErr w:type="spellStart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ресоциализации</w:t>
            </w:r>
            <w:proofErr w:type="spellEnd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подростков с девиантным поведением».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«Методы и технологии формирования ОК в процессе учебной деятельности».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«О реабилитации в дополнительном образовании»; «Профессионально-трудовая реабилитация учащихся через реализацию услуг по сборке станков 2м-112».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Свидетельства, 2 участника.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dlypedagoga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Программа: «На повороте пути: технология позитивного изменения жизненной ситуации»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vestnikpedagoga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«Актуальные проблемы поли профессионального взаимодействия специалистов разных ведомств и организаций с целью организации адресной комплексной помощи подросткам, находящимся в конфликте с законом». 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almanahpedagoga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«Родители –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активные участники реабилитационного процесса воспитанников </w:t>
            </w:r>
            <w:proofErr w:type="spellStart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спецучилища</w:t>
            </w:r>
            <w:proofErr w:type="spellEnd"/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portalpedagoga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Публикация: 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>«Методы и приемы, используемые воспитателем в процессе реабилитации воспитанников СУВУ через опыт социального проектирования».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Свидетельство, 1 участник.</w:t>
            </w:r>
          </w:p>
          <w:p w:rsidR="008471AF" w:rsidRPr="008471AF" w:rsidRDefault="008471AF" w:rsidP="00901728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педагогический журнал «Предметник», 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predmetnik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. Публикация:</w:t>
            </w:r>
            <w:r w:rsidRPr="00847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«Мотивация, как важнейший компонент реабилитации обучающихся в условиях учебно-производственной деятельности», </w:t>
            </w:r>
            <w:r w:rsidRPr="008471AF">
              <w:rPr>
                <w:rFonts w:ascii="Times New Roman" w:hAnsi="Times New Roman" w:cs="Times New Roman"/>
                <w:sz w:val="28"/>
                <w:szCs w:val="28"/>
              </w:rPr>
              <w:t>1 участник.</w:t>
            </w:r>
          </w:p>
          <w:p w:rsidR="008471AF" w:rsidRPr="008471AF" w:rsidRDefault="008471AF" w:rsidP="00901728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</w:p>
        </w:tc>
      </w:tr>
      <w:tr w:rsidR="008471AF" w:rsidTr="00CD62C0">
        <w:tc>
          <w:tcPr>
            <w:tcW w:w="787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правонарушении несовершеннолетних»</w:t>
            </w:r>
          </w:p>
        </w:tc>
        <w:tc>
          <w:tcPr>
            <w:tcW w:w="6489" w:type="dxa"/>
          </w:tcPr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нет.</w:t>
            </w:r>
          </w:p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нет.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 нет.</w:t>
            </w:r>
            <w:bookmarkStart w:id="0" w:name="_GoBack"/>
            <w:bookmarkEnd w:id="0"/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25B0C"/>
    <w:rsid w:val="00055CF7"/>
    <w:rsid w:val="000A1C5E"/>
    <w:rsid w:val="000B4547"/>
    <w:rsid w:val="000B68C8"/>
    <w:rsid w:val="000C60F8"/>
    <w:rsid w:val="00102341"/>
    <w:rsid w:val="001058DA"/>
    <w:rsid w:val="00107C44"/>
    <w:rsid w:val="00114232"/>
    <w:rsid w:val="001304E4"/>
    <w:rsid w:val="001327A8"/>
    <w:rsid w:val="001474AE"/>
    <w:rsid w:val="0016000C"/>
    <w:rsid w:val="00161650"/>
    <w:rsid w:val="00166FB7"/>
    <w:rsid w:val="00173B27"/>
    <w:rsid w:val="001900B6"/>
    <w:rsid w:val="00193A1D"/>
    <w:rsid w:val="001B07EF"/>
    <w:rsid w:val="001B4BA9"/>
    <w:rsid w:val="001E092E"/>
    <w:rsid w:val="002159E6"/>
    <w:rsid w:val="002220D7"/>
    <w:rsid w:val="00226BF2"/>
    <w:rsid w:val="00234BA3"/>
    <w:rsid w:val="002500CC"/>
    <w:rsid w:val="002639AD"/>
    <w:rsid w:val="00263DDE"/>
    <w:rsid w:val="00296BCF"/>
    <w:rsid w:val="002E3B6A"/>
    <w:rsid w:val="002E5CAE"/>
    <w:rsid w:val="0033173D"/>
    <w:rsid w:val="00340AA5"/>
    <w:rsid w:val="0034298D"/>
    <w:rsid w:val="00371FA5"/>
    <w:rsid w:val="00377D0C"/>
    <w:rsid w:val="0038236A"/>
    <w:rsid w:val="00385416"/>
    <w:rsid w:val="003A652B"/>
    <w:rsid w:val="003B22AC"/>
    <w:rsid w:val="003B49E3"/>
    <w:rsid w:val="003D1EF4"/>
    <w:rsid w:val="003D6AB4"/>
    <w:rsid w:val="003E4798"/>
    <w:rsid w:val="003F048D"/>
    <w:rsid w:val="003F535E"/>
    <w:rsid w:val="0047256E"/>
    <w:rsid w:val="0047742C"/>
    <w:rsid w:val="00493E36"/>
    <w:rsid w:val="004A134C"/>
    <w:rsid w:val="004B24E6"/>
    <w:rsid w:val="004F6E99"/>
    <w:rsid w:val="005060F5"/>
    <w:rsid w:val="00511862"/>
    <w:rsid w:val="00534295"/>
    <w:rsid w:val="00547630"/>
    <w:rsid w:val="00551166"/>
    <w:rsid w:val="005905F7"/>
    <w:rsid w:val="00594AF0"/>
    <w:rsid w:val="005B65AC"/>
    <w:rsid w:val="0062087F"/>
    <w:rsid w:val="00624BF3"/>
    <w:rsid w:val="006452AD"/>
    <w:rsid w:val="00650B3C"/>
    <w:rsid w:val="006908F9"/>
    <w:rsid w:val="006A0A79"/>
    <w:rsid w:val="006B0C4A"/>
    <w:rsid w:val="006C7015"/>
    <w:rsid w:val="006F6B83"/>
    <w:rsid w:val="00702FAB"/>
    <w:rsid w:val="00726CB4"/>
    <w:rsid w:val="0073117F"/>
    <w:rsid w:val="00735DCF"/>
    <w:rsid w:val="007A6AF6"/>
    <w:rsid w:val="007B7287"/>
    <w:rsid w:val="007C5534"/>
    <w:rsid w:val="007E38F9"/>
    <w:rsid w:val="007E3BD5"/>
    <w:rsid w:val="007F4190"/>
    <w:rsid w:val="0082403E"/>
    <w:rsid w:val="0084599D"/>
    <w:rsid w:val="008471AF"/>
    <w:rsid w:val="00861CEC"/>
    <w:rsid w:val="008B3B76"/>
    <w:rsid w:val="008D46BF"/>
    <w:rsid w:val="008D7A10"/>
    <w:rsid w:val="008E5DA6"/>
    <w:rsid w:val="008F6FE4"/>
    <w:rsid w:val="00900C3F"/>
    <w:rsid w:val="009024CC"/>
    <w:rsid w:val="00912354"/>
    <w:rsid w:val="00944D60"/>
    <w:rsid w:val="009A54EC"/>
    <w:rsid w:val="00A42908"/>
    <w:rsid w:val="00A45BF2"/>
    <w:rsid w:val="00A509EB"/>
    <w:rsid w:val="00A6041A"/>
    <w:rsid w:val="00AA0667"/>
    <w:rsid w:val="00B1798D"/>
    <w:rsid w:val="00B23659"/>
    <w:rsid w:val="00B446EF"/>
    <w:rsid w:val="00B65269"/>
    <w:rsid w:val="00B6788B"/>
    <w:rsid w:val="00BA6FD1"/>
    <w:rsid w:val="00BD2DC7"/>
    <w:rsid w:val="00C1288E"/>
    <w:rsid w:val="00C2730C"/>
    <w:rsid w:val="00C3397D"/>
    <w:rsid w:val="00C376C5"/>
    <w:rsid w:val="00C40893"/>
    <w:rsid w:val="00C526F9"/>
    <w:rsid w:val="00C639F8"/>
    <w:rsid w:val="00C67019"/>
    <w:rsid w:val="00C82235"/>
    <w:rsid w:val="00CC0FF6"/>
    <w:rsid w:val="00CC66F6"/>
    <w:rsid w:val="00CD62C0"/>
    <w:rsid w:val="00CD7A9D"/>
    <w:rsid w:val="00CE61A1"/>
    <w:rsid w:val="00CF60CD"/>
    <w:rsid w:val="00D0001E"/>
    <w:rsid w:val="00D00939"/>
    <w:rsid w:val="00D403A2"/>
    <w:rsid w:val="00D65E33"/>
    <w:rsid w:val="00D67C2E"/>
    <w:rsid w:val="00D71283"/>
    <w:rsid w:val="00D97C9F"/>
    <w:rsid w:val="00DA0306"/>
    <w:rsid w:val="00DA18BE"/>
    <w:rsid w:val="00DA1CCE"/>
    <w:rsid w:val="00DA7AE7"/>
    <w:rsid w:val="00DB5A41"/>
    <w:rsid w:val="00DD578A"/>
    <w:rsid w:val="00DE2DB5"/>
    <w:rsid w:val="00E33CEE"/>
    <w:rsid w:val="00E55BAC"/>
    <w:rsid w:val="00E629BE"/>
    <w:rsid w:val="00E653AC"/>
    <w:rsid w:val="00E6568A"/>
    <w:rsid w:val="00E77F35"/>
    <w:rsid w:val="00EE5659"/>
    <w:rsid w:val="00EF2708"/>
    <w:rsid w:val="00F1581A"/>
    <w:rsid w:val="00F36CA3"/>
    <w:rsid w:val="00F55E2B"/>
    <w:rsid w:val="00F60D3E"/>
    <w:rsid w:val="00F67B6D"/>
    <w:rsid w:val="00F70B88"/>
    <w:rsid w:val="00F848B5"/>
    <w:rsid w:val="00FB3748"/>
    <w:rsid w:val="00FC0118"/>
    <w:rsid w:val="00FC5760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7CBF-71FE-47B6-A2CE-B63E9EE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2</cp:revision>
  <dcterms:created xsi:type="dcterms:W3CDTF">2016-12-30T04:54:00Z</dcterms:created>
  <dcterms:modified xsi:type="dcterms:W3CDTF">2016-12-30T04:54:00Z</dcterms:modified>
</cp:coreProperties>
</file>