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2" w:rsidRDefault="00CC66C2">
      <w:pP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19163C4A" wp14:editId="0513B17D">
            <wp:extent cx="5940425" cy="8197459"/>
            <wp:effectExtent l="0" t="0" r="3175" b="0"/>
            <wp:docPr id="3" name="Рисунок 3" descr="H:\РАЗРАБОТКИ НА САЙТ\2017\Малкова\На сайт Положения методкабинет\Положение о методслужбе\Титул положения о методслужбе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Малкова\На сайт Положения методкабинет\Положение о методслужбе\Титул положения о методслужбе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C2" w:rsidRDefault="00CC66C2">
      <w:pP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br w:type="page"/>
      </w: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603323" w:rsidRPr="00603323" w:rsidRDefault="00603323" w:rsidP="00603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60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0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Pr="0060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девиантным</w:t>
      </w:r>
      <w:proofErr w:type="spellEnd"/>
      <w:r w:rsidRPr="0060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(общественно опасным) поведением закрытого типа»</w:t>
      </w: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2E3798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08145" wp14:editId="6EBBF109">
                <wp:simplePos x="0" y="0"/>
                <wp:positionH relativeFrom="column">
                  <wp:posOffset>3196590</wp:posOffset>
                </wp:positionH>
                <wp:positionV relativeFrom="paragraph">
                  <wp:posOffset>81915</wp:posOffset>
                </wp:positionV>
                <wp:extent cx="2819400" cy="1676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798" w:rsidRPr="002E3798" w:rsidRDefault="002E3798" w:rsidP="002E379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E3798" w:rsidRPr="002E3798" w:rsidRDefault="002E3798" w:rsidP="002E379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Орловского СУВУ</w:t>
                            </w:r>
                          </w:p>
                          <w:p w:rsidR="002E3798" w:rsidRDefault="002E3798" w:rsidP="002E379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proofErr w:type="spellStart"/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Т.В.Хохлова</w:t>
                            </w:r>
                            <w:proofErr w:type="spellEnd"/>
                          </w:p>
                          <w:p w:rsidR="002E3798" w:rsidRPr="002E3798" w:rsidRDefault="002E3798" w:rsidP="002E379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«_____»_____________20</w:t>
                            </w:r>
                            <w:r w:rsidR="003F63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1.7pt;margin-top:6.45pt;width:222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" fillcolor="white [3201]" stroked="f" strokeweight="2pt">
                <v:textbox>
                  <w:txbxContent>
                    <w:p w:rsidR="002E3798" w:rsidRPr="002E3798" w:rsidRDefault="002E3798" w:rsidP="002E379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E3798" w:rsidRPr="002E3798" w:rsidRDefault="002E3798" w:rsidP="002E379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Орловского СУВУ</w:t>
                      </w:r>
                    </w:p>
                    <w:p w:rsidR="002E3798" w:rsidRDefault="002E3798" w:rsidP="002E379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proofErr w:type="spellStart"/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Т.В.Хохлова</w:t>
                      </w:r>
                      <w:proofErr w:type="spellEnd"/>
                    </w:p>
                    <w:p w:rsidR="002E3798" w:rsidRPr="002E3798" w:rsidRDefault="002E3798" w:rsidP="002E379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«_____»_____________20</w:t>
                      </w:r>
                      <w:r w:rsidR="003F63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F220F3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4D12" wp14:editId="19B053EE">
                <wp:simplePos x="0" y="0"/>
                <wp:positionH relativeFrom="column">
                  <wp:posOffset>-222885</wp:posOffset>
                </wp:positionH>
                <wp:positionV relativeFrom="paragraph">
                  <wp:posOffset>81915</wp:posOffset>
                </wp:positionV>
                <wp:extent cx="2657475" cy="21907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9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F3" w:rsidRPr="002E3798" w:rsidRDefault="00F220F3" w:rsidP="002E37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F220F3" w:rsidRPr="002E3798" w:rsidRDefault="00F220F3" w:rsidP="002E37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методического совета училища</w:t>
                            </w:r>
                          </w:p>
                          <w:p w:rsidR="00F220F3" w:rsidRPr="002E3798" w:rsidRDefault="00F220F3" w:rsidP="002E37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№____от «____»_____20</w:t>
                            </w:r>
                            <w:r w:rsidR="003F63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F220F3" w:rsidRPr="002E3798" w:rsidRDefault="002E3798" w:rsidP="002E37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МС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spellStart"/>
                            <w:r w:rsidRPr="002E37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Т.В.Хохлова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17.55pt;margin-top:6.45pt;width:209.2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" fillcolor="white [3201]" stroked="f" strokeweight="2pt">
                <v:textbox>
                  <w:txbxContent>
                    <w:p w:rsidR="00F220F3" w:rsidRPr="002E3798" w:rsidRDefault="00F220F3" w:rsidP="002E37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</w:t>
                      </w:r>
                    </w:p>
                    <w:p w:rsidR="00F220F3" w:rsidRPr="002E3798" w:rsidRDefault="00F220F3" w:rsidP="002E37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методического совета училища</w:t>
                      </w:r>
                    </w:p>
                    <w:p w:rsidR="00F220F3" w:rsidRPr="002E3798" w:rsidRDefault="00F220F3" w:rsidP="002E37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№____от «____»_____20</w:t>
                      </w:r>
                      <w:r w:rsidR="003F63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F220F3" w:rsidRPr="002E3798" w:rsidRDefault="002E3798" w:rsidP="002E37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МС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proofErr w:type="spellStart"/>
                      <w:r w:rsidRPr="002E37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Т.В.Хохлова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14B9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>Положени</w:t>
      </w:r>
      <w:r w:rsidR="00E12A06"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>е</w:t>
      </w:r>
      <w:r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 xml:space="preserve"> о методической </w:t>
      </w:r>
      <w:r w:rsidR="00E12A06"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 xml:space="preserve">службе </w:t>
      </w:r>
      <w:r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 xml:space="preserve"> Орловского </w:t>
      </w:r>
      <w:r w:rsidR="00603323"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>СУВУ</w:t>
      </w: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</w:pP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</w:pPr>
    </w:p>
    <w:p w:rsidR="00FC1EFF" w:rsidRP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96"/>
          <w:szCs w:val="96"/>
          <w:lang w:eastAsia="ru-RU"/>
        </w:rPr>
        <w:t xml:space="preserve"> </w:t>
      </w:r>
      <w:r w:rsidRPr="00FC1EF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Орлов</w:t>
      </w: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20</w:t>
      </w:r>
      <w:r w:rsidR="003F63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</w:t>
      </w:r>
    </w:p>
    <w:p w:rsidR="00FC1EFF" w:rsidRDefault="00FC1EFF" w:rsidP="00FC1EFF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Положение</w:t>
      </w:r>
    </w:p>
    <w:p w:rsidR="00FC1EFF" w:rsidRPr="00FC1EFF" w:rsidRDefault="00104314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методической службе Орловского СУВУ</w:t>
      </w:r>
      <w:r w:rsidR="00FC1EFF"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FC1EFF" w:rsidRPr="00FC1EFF" w:rsidRDefault="00FC1EFF" w:rsidP="00B37D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служба Орловского СУВУ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Законом РФ «Об образовании</w:t>
      </w:r>
      <w:r w:rsidRPr="00B37D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D2B" w:rsidRPr="00B37D2B">
        <w:rPr>
          <w:rFonts w:ascii="Times New Roman" w:hAnsi="Times New Roman" w:cs="Times New Roman"/>
          <w:sz w:val="28"/>
          <w:szCs w:val="28"/>
        </w:rPr>
        <w:t xml:space="preserve"> п</w:t>
      </w:r>
      <w:r w:rsidR="00B37D2B" w:rsidRPr="00B37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 Государственной Думой 21 декабря 2012 года</w:t>
      </w:r>
      <w:r w:rsidR="00B37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B37D2B" w:rsidRPr="00B37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 Советом Федерации 26 декабря 2012 года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ориентируясь </w:t>
      </w:r>
      <w:r w:rsidRPr="00FE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13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324" w:rsidRPr="00FE1324">
        <w:rPr>
          <w:rFonts w:ascii="Times New Roman" w:hAnsi="Times New Roman" w:cs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</w:t>
      </w:r>
      <w:r w:rsidR="00FE1324">
        <w:rPr>
          <w:rFonts w:ascii="Times New Roman" w:hAnsi="Times New Roman" w:cs="Times New Roman"/>
          <w:sz w:val="28"/>
          <w:szCs w:val="28"/>
        </w:rPr>
        <w:t>»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реализуя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государственной политики  в области образования, обеспечивает: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гражданином (обучающимся) установленным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образовательных уровней (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цензов);</w:t>
      </w:r>
    </w:p>
    <w:p w:rsidR="00FE1324" w:rsidRDefault="00FC1EFF" w:rsidP="00FC1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324" w:rsidRPr="00FE1324">
        <w:rPr>
          <w:rFonts w:ascii="Times New Roman" w:hAnsi="Times New Roman" w:cs="Times New Roman"/>
        </w:rPr>
        <w:t xml:space="preserve"> </w:t>
      </w:r>
      <w:r w:rsidR="00FE1324" w:rsidRPr="00FE1324">
        <w:rPr>
          <w:rFonts w:ascii="Times New Roman" w:hAnsi="Times New Roman" w:cs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FC1EFF" w:rsidRDefault="00FE1324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EFF" w:rsidRPr="00FE1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FC1EFF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proofErr w:type="gramStart"/>
      <w:r w:rsidR="00FC1EFF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C1EFF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и коррекционно- реабилитационных процессов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FE1324" w:rsidRPr="00FC1EFF" w:rsidRDefault="00FE1324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1324">
        <w:t xml:space="preserve"> </w:t>
      </w:r>
      <w:proofErr w:type="gramStart"/>
      <w:r w:rsidRPr="00FE1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характер</w:t>
      </w:r>
      <w:proofErr w:type="gramEnd"/>
      <w:r w:rsidRPr="00FE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образованием, обеспечение прав педагогических работников, обучающихся, родителей (законных </w:t>
      </w:r>
      <w:r w:rsidRPr="00FE1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несовершеннолетних обучающихся на участие в управлении образовательными организациями;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-адаптацию  структурных подразделений училища  к новым условиям и особенностям развития  обучающихся; построения общедоступного  образования с учетом уровня современной педагогической науки и творческой практики обучения и воспитания;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.Методическая  служба предусматривает формирование и развитие профессиональных каче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еподавателя, учителя, мастера, воспитателя, классного руководителя, педагога дополнительного образования, повышение  их профессионального мастерства.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организации методической деятельности, построения адаптивной модели методической службы и управления ею  в образовательном учреждении являются: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-четкое распределение полномочий, прав и обязанностей;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-максимальный учет социального заказа на образовательные услуги и личностн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ориентированное построение деятельности педагогов  в различных структурах методической службы;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активного положительного опыта методической работы каждого члена педагогического коллектива как опорного  в построении общей системы методической работы, федерального, регионального, территориального опыта  и общих тенденций развития методической работы, теоретических подходов, разработанных наукой.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методической службы – обеспечить действенность системы  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внутриучилищного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организации, совершенствовании, стабилизации и развитии всей жизнедеятельности образовательного учреждения,</w:t>
      </w:r>
      <w:r w:rsidR="0053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чего: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активное участие всех членов педагогического коллектива училища в планировании, разработке и реализации программ развития, в инновационных и опытно-экспериментальных процессах;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-способствовать повышению профессиональной компетенции, росту педагогического мастерства и развитию творческого потенциала каждого педагога, направленного на оптимальное формирование и развитие личности учащихся, его самоопределение и самореализацию.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реализации поставленной цели методическая служба училища решает следующие задачи: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-создает единое информационное пространство и регулирует информационные потоки управленческой и научн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 документации, концентрирует ценный опыт достижений в образовательной практике;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эффективную и оперативную информацию о новых методиках, технологиях, организации и диагностике образовательного процесса;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-способствует  созданию программн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и научного обеспечения  образовательного процесса, условий для внедрения и распространения положительного педагогического опыта, инноваций, научно- исследовательской, опытно- экспериментальной и других видов творческой  деятельности;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проведение 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-осуществляет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государственного стандарта и образовательных программ, уровнем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воспитанности учащихся;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-управляет процессами повышения квалификации и непрерывного образования педагогических работников, способствует рациональной организации педагогического труда, саморазвитию педагогов.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работы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методической службы обеспечивает реализацию ее целей и задач по выполнению учебных планов по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и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профессиональному образованию,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в соответствии с требованиями к современному образовательному учреждению и формируется на основе: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-целей  и задач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 его развития;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-глубокого изучения и понимания законов Российской Федерации, творческого осмысления нормативных документов, инструкций, приказов Министерства образования </w:t>
      </w:r>
      <w:r w:rsidR="00B3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региональных и муниципальных органов образования РФ, Устава  училища,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внутриучилищных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приказов, распоряжений, постановлений и локальных актов;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уровня методической службы в целостном  педагогическом процессе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F7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диагностических данных (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образовательного процесса, уровня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воспитанности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 в образовательно</w:t>
      </w:r>
      <w:r w:rsidR="00532C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работе методической службы современных методов, форм и видов обучения, воспитания, новых педагогических технологий.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4.Структура и организация деятельности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служба как система управления методической работой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СУВУ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общественным органом, имеет сложную организационную структуру, формируемую на добровольной основе. Непосредственным организатором методической работы в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директора по научн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работе или методист (заведующий методическим кабинетом),</w:t>
      </w:r>
      <w:r w:rsidR="00B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подчиняется непосредственно директору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методической службы и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кандидатура руководителя и организатора ее закрепляются приказом директора.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Методическая служба – профессиональный орган, осуществляющий руководство методической и научно- исследовательской деятельностью педагогического коллектива, целостная система  взаимосвязанных методических, информационных, диагностических и других подсистем (структур службы):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4.2.1. 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</w:t>
      </w:r>
      <w:r w:rsidR="00B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методическую службу,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опытных педагогов высокой квалификации, способных к творческой работе; руководит деятельностью методического совета директор или заместитель директора по методической работе</w:t>
      </w:r>
      <w:r w:rsidR="0076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4C" w:rsidRPr="0076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(Положение о </w:t>
      </w:r>
      <w:proofErr w:type="spellStart"/>
      <w:r w:rsidR="0076104C" w:rsidRPr="0076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методсовете</w:t>
      </w:r>
      <w:proofErr w:type="spellEnd"/>
      <w:r w:rsidR="0076104C" w:rsidRPr="0076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8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Приложение №1</w:t>
      </w:r>
      <w:r w:rsidR="0076104C" w:rsidRPr="0076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объединения создаются в училище по циклам предметов или профессий, по  видам воспитательной работы; формы работы объединений могут быть коллективными и индивидуальными с оптимальным их сочетанием; работа методических объединений направлена  на практическое решение проблем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выработку единых педагогических требований к реализации государственного стандарта в образовании. Методические объединения для решения общих вопросов (ознакомления с новейшими достижениями науки и практики,  передовым педагогическим опытом)  оди</w:t>
      </w:r>
      <w:r w:rsidR="00B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раз в месяц собираются на методические совещания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 изучения теоретических вопросов учебн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 и отработки практических умений и навыков – на семинарах практикумах.  </w:t>
      </w:r>
      <w:r w:rsidR="00E8289B" w:rsidRPr="00E8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(Положение о </w:t>
      </w:r>
      <w:proofErr w:type="spellStart"/>
      <w:r w:rsidR="00E8289B" w:rsidRPr="00E8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методобъединени</w:t>
      </w:r>
      <w:proofErr w:type="gramStart"/>
      <w:r w:rsidR="00E8289B" w:rsidRPr="00E8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spellEnd"/>
      <w:r w:rsidR="00E8289B" w:rsidRPr="00E8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="00E8289B" w:rsidRPr="00E82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Приложение №2).</w:t>
      </w:r>
    </w:p>
    <w:p w:rsidR="00E8289B" w:rsidRPr="00FC1EFF" w:rsidRDefault="00FC1EFF" w:rsidP="00E82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методической службы в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 при необходимости создаваться  проблемные группы (своего рода  творческие лаборатории, созданные для решения той или иной проблемы, актуальной для отдельных педагогов или творческого коллектива в целом)</w:t>
      </w:r>
      <w:r w:rsidR="0076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педагогические  мастерские (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передачи педагогического опыта другим членам коллектива), временные творческие группы, экспериментальные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лаборатории. </w:t>
      </w:r>
      <w:r w:rsidR="00E828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289B"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творческой группе Орловско</w:t>
      </w:r>
      <w:r w:rsidR="00E8289B" w:rsidRPr="00E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8289B"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СУВУ</w:t>
      </w:r>
      <w:r w:rsidR="00E828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289B" w:rsidRPr="00E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  <w:r w:rsidR="00E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E8289B"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творческой лаборатории </w:t>
      </w:r>
      <w:r w:rsidR="00E8289B" w:rsidRPr="00E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Орловского </w:t>
      </w:r>
      <w:r w:rsidR="0053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</w:t>
      </w:r>
      <w:proofErr w:type="gramStart"/>
      <w:r w:rsidR="0053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E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№4</w:t>
      </w:r>
      <w:r w:rsid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Положение о проблемном семинаре- Приложение №5</w:t>
      </w:r>
      <w:r w:rsidR="00E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8289B" w:rsidRPr="00FC1EFF" w:rsidRDefault="00E8289B" w:rsidP="00E82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мотивации методической работы  в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переведены на работу на самоконтрол</w:t>
      </w:r>
      <w:r w:rsidRPr="00E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е (</w:t>
      </w:r>
      <w:r w:rsidRPr="00FC1E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Положение о педагоге, работающем </w:t>
      </w:r>
      <w:r w:rsidRPr="00E828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самоконтроле-Приложение №</w:t>
      </w:r>
      <w:r w:rsidR="007353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E828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FC1EFF" w:rsidRDefault="008935EA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«Планом работы  с молодыми специалистами»  в 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Орловском СУВУ</w:t>
      </w:r>
      <w:r w:rsidR="0073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«</w:t>
      </w:r>
      <w:r w:rsidR="001043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73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педагога», которая может иметь специализацию по категориям молодых педагогов, работающих  в </w:t>
      </w:r>
      <w:r w:rsidR="0079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73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планирования заседаний ШМП на начало учебного года: « Школа молодого воспитателя», «Школа молодого учителя», «Школа молодого мастера и преподавателя». </w:t>
      </w:r>
      <w:r w:rsidR="0073532D" w:rsidRP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(Положение о Школе молодого педагог</w:t>
      </w:r>
      <w:proofErr w:type="gramStart"/>
      <w:r w:rsidR="0073532D" w:rsidRP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="0073532D" w:rsidRP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</w:t>
      </w:r>
      <w:r w:rsid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3532D" w:rsidRP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3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532D" w:rsidRPr="00FC1EFF" w:rsidRDefault="008935EA" w:rsidP="00503C7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</w:t>
      </w:r>
      <w:r w:rsidRPr="008935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.5.</w:t>
      </w:r>
      <w:r w:rsid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о</w:t>
      </w:r>
      <w:r w:rsidR="00503C74"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казани</w:t>
      </w:r>
      <w:r w:rsid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503C74"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методической и практической помощи молодым педагогам для </w:t>
      </w:r>
      <w:r w:rsidR="00503C74" w:rsidRPr="00503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более быстрого их включения в педагогическую деятельность и для обеспечения</w:t>
      </w:r>
      <w:r w:rsidR="00503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503C74"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положительной динамики закреплен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ия молодых педагогов в </w:t>
      </w:r>
      <w:r w:rsidR="00791D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Учреждении</w:t>
      </w:r>
      <w:r w:rsid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EE7475" w:rsidRPr="00EE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с  «Планом работы  с молодыми специалистами»   действует </w:t>
      </w:r>
      <w:r w:rsidR="00EE7475" w:rsidRPr="00EE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о стажерской практике</w:t>
      </w:r>
      <w:r w:rsidR="00EE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</w:t>
      </w:r>
      <w:proofErr w:type="gramStart"/>
      <w:r w:rsidR="00EE747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EE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75" w:rsidRPr="00EE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C6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E7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89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подсистема существует на базе методического кабинета, библиотеки, отбирает, систематизирует информацию, организует оперативное ознакомление педагогов с научн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информацией, нормативно- правовыми  и другими документами, создает банк данных, организует своевременное  поступление необходимой информации,  сообщает о новых поступлениях.</w:t>
      </w:r>
      <w:r w:rsidR="0089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5EA" w:rsidRPr="00503C74" w:rsidRDefault="008935EA" w:rsidP="008935E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9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представление значимых профессиональных результатов 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педагога и 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ионального роста,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35EA" w:rsidRPr="00503C74" w:rsidRDefault="008935EA" w:rsidP="008935EA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егося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деятельности;</w:t>
      </w:r>
    </w:p>
    <w:p w:rsidR="008935EA" w:rsidRPr="00503C74" w:rsidRDefault="008935EA" w:rsidP="008935EA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накоп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ления</w:t>
      </w:r>
      <w:r w:rsidRPr="00503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503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необходим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ой</w:t>
      </w:r>
      <w:r w:rsidRPr="00503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для повышения или подтвер</w:t>
      </w:r>
      <w:r w:rsidRPr="00503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ждения квалификационной категории   педагога, для объявления ему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 и представления к наградам и денежным премиям;</w:t>
      </w:r>
    </w:p>
    <w:p w:rsidR="008935EA" w:rsidRPr="00791D20" w:rsidRDefault="008935EA" w:rsidP="008935EA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учебно-методическ</w:t>
      </w:r>
      <w:r w:rsid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</w:t>
      </w:r>
      <w:r w:rsid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D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педагога каждый педагог создает свое педагогическое портфолио. </w:t>
      </w:r>
      <w:r w:rsidRPr="00791D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(Положение о портфоли</w:t>
      </w:r>
      <w:proofErr w:type="gramStart"/>
      <w:r w:rsidRPr="00791D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о-</w:t>
      </w:r>
      <w:proofErr w:type="gramEnd"/>
      <w:r w:rsidRPr="00791D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Приложение №</w:t>
      </w:r>
      <w:r w:rsidR="00C6345A" w:rsidRPr="00791D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9</w:t>
      </w:r>
      <w:r w:rsidRPr="00791D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).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4.2.</w:t>
      </w:r>
      <w:r w:rsidR="0089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 подсистема  осуществляет  исследования по отслеживанию резуль</w:t>
      </w:r>
      <w:r w:rsidR="00B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образовательного процесса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отдельных его сторон; разрабатывает, адаптирует к условиям  </w:t>
      </w:r>
      <w:proofErr w:type="gramStart"/>
      <w:r w:rsidR="0079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мониторинговые методики и программы по длительному наблюдению за педагогическими явлениями, осуществляя прогноз, коррекцию развития личности, образовательного процесса и </w:t>
      </w:r>
      <w:r w:rsidR="0079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функционирования методической службы во многом определяется  четкой организацией деятельности всех подструктур, распределением прав, полномочий  и ответственности между всеми участниками  методической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работы </w:t>
      </w:r>
      <w:r w:rsidR="0079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сложившимся в нем традициям.</w:t>
      </w:r>
    </w:p>
    <w:p w:rsidR="00FC1EFF" w:rsidRPr="00FC1EFF" w:rsidRDefault="008935EA" w:rsidP="008935EA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№1.</w:t>
      </w:r>
    </w:p>
    <w:p w:rsidR="00FC1EFF" w:rsidRPr="00FC1EFF" w:rsidRDefault="00FC1EFF" w:rsidP="00FC1EFF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 методическом совете Орловского </w:t>
      </w:r>
      <w:r w:rsidR="00532C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СУВУ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 – коллективный профессиональный орган, объединяющий  часть членов педагогического коллектива училища в целях осуществления руководства методической деятельностью.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 координирует работу подструктур методической службы, направленную на развитие научн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образовательного процесса, инноваций, опытно- экспериментальной деятельности педагогического коллектива.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Методический совет подотчетен педсовету училища.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деятельности.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методического совет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гибкость и оперативность  методической работы училища, повышение квалификации педагогических работников, формирование профессионально значимых качеств учителя, преподавателя, мастера, воспитателя, педагога дополнительного образования, рост их  профессионального мастерства.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методического совета: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сплоченный коллектив единомышленников, бережно сохраняющих традиции училища, стремящихся  к постоянному профессиональному  самосовершенствованию, развитию образовательных и коррекционн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реабилитационных процессов в учреждении, повышению продуктивности преподавательской и воспитательской деятельности;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поиску и использованию в образовательном процессе современных методик, форм, средств и методов преподавания и воспитания, коррекции и реабилитации, новых педагогических и образовательных технологий;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изучать профессиональные достижения учителей, преподавателей, мастеров, воспитателей,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информировать об опыте  образовательного учреждения в печати, средствах теле- и радиовещания с целью использования имеющегося опыта в других образовательных учреждениях города, области, страны;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использования в работе учителя,  преподавателя, мастера,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стимулировать инициативу и активизировать творчество членов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 исследовательской, опытн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и другой творческой деятельности, направленной на совершенствование, обновление и развитие образовательного и коррекционно- реабилитационного процесса  в училище и работы педагога;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и утверждать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 (программ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образовательны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результаты педагогической деятельности, выявлять  и предупреждать ошибки, затруднения,  перегрузки учащихся и педагогов;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личностн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деятельности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деятельности методического совета определяется целями и задачами работы училища, особенностями развития его и образовательной политикой страны.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деятельности совета  предусматривает повышение  квалификации педагогических работников учи</w:t>
      </w:r>
      <w:r w:rsidR="00B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лища, совершенствование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и коррекционн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реабилитационного процесса и состоит в следующем: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и согласование подходов к организации, осуществлению и оценке деятельности училища.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контроля и оказание поддержки в апробации  учебных программ и реализации новых педагогических методик и технологий.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3.2.4..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деятельности членов педагогического коллектива, рекомендации по аттестации педагогов, присвоению категорий, разрядов, представлению к званиям, наградам и другим поощрениям.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E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общего руководства  методической, научной, инновационной деятельностью, проведение педагогических конференций, педагогических чтений,  методических конкурсов, выставок, смотров, методических недель, дней</w:t>
      </w:r>
      <w:r w:rsidR="00E22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 и др.</w:t>
      </w:r>
      <w:proofErr w:type="gramEnd"/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E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рекомендации к печати и внедрению методических пособий, программ и другой продукции методической деятельности училища.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E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работы временных творческих коллективов, которые создаются  по инициативе педагогов и руководителей училища с целью изучения, обобщения опыта и решения проблем развития училища,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училища, изучения социальных запросов к образовательному учреждению.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E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направлений работы  школы молодого педагога и наставничества.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организация деятельности.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методического совета являются  руководители методических объединений, заместители директора, старший мастер, старшие воспитатели, методист, педаго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организатор, социальн</w:t>
      </w:r>
      <w:r w:rsidR="00953DC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педагог, педагог- психолог, председатели МО.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директор или заместитель д</w:t>
      </w:r>
      <w:r w:rsidR="00953D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методической работе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 из членов совета.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 председатель подчиняется педагогическому совету училища.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заседаний совета определяется его членами (рекомендуется проводить не реже одного раза в четверть).</w:t>
      </w: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7B" w:rsidRDefault="007C287B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7B" w:rsidRPr="00FC1EFF" w:rsidRDefault="007C287B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EA" w:rsidRPr="00FC1EFF" w:rsidRDefault="008935EA" w:rsidP="008935EA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C1EFF" w:rsidRPr="00FC1EFF" w:rsidRDefault="00630950" w:rsidP="00FC1EFF">
      <w:pPr>
        <w:shd w:val="clear" w:color="auto" w:fill="FFFFFF"/>
        <w:tabs>
          <w:tab w:val="left" w:pos="6237"/>
        </w:tabs>
        <w:spacing w:before="446" w:after="0" w:line="360" w:lineRule="auto"/>
        <w:ind w:right="154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eastAsia="ru-RU"/>
        </w:rPr>
        <w:t xml:space="preserve">Положение о методическом объединении </w:t>
      </w:r>
      <w:r w:rsidR="00FC1EFF" w:rsidRPr="00630950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eastAsia="ru-RU"/>
        </w:rPr>
        <w:t xml:space="preserve">Орловского </w:t>
      </w:r>
      <w:r w:rsidR="00953DC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eastAsia="ru-RU"/>
        </w:rPr>
        <w:t>СУВУ</w:t>
      </w:r>
    </w:p>
    <w:p w:rsidR="00FC1EFF" w:rsidRPr="00FC1EFF" w:rsidRDefault="00FC1EFF" w:rsidP="00FC1EFF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  <w:t>1.</w:t>
      </w:r>
      <w:r w:rsidRPr="00FC1E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Общие положения</w:t>
      </w:r>
    </w:p>
    <w:p w:rsidR="00FC1EFF" w:rsidRPr="00FC1EFF" w:rsidRDefault="00FC1EFF" w:rsidP="00FC1E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Методическое объединение (МО) является структурным под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разделение методической службы образовательного учреждения, объе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диняющим </w:t>
      </w:r>
      <w:r w:rsidR="00DF62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педагогов по предметам,</w:t>
      </w:r>
      <w:r w:rsidRPr="00FC1EF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профессиям,</w:t>
      </w:r>
      <w:r w:rsidRPr="00FC1EF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образовательным областям, видам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воспитательной работы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создается при наличии не менее трех педагогов, препо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дающих один учебный предмет (профессию, образовательную область); возглавляется </w:t>
      </w:r>
      <w:r w:rsidRPr="00FC1E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педагогом высшей или первой </w:t>
      </w:r>
      <w:r w:rsidRPr="00FC1EF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категории.</w:t>
      </w:r>
    </w:p>
    <w:p w:rsidR="00FC1EFF" w:rsidRPr="00FC1EFF" w:rsidRDefault="00FC1EFF" w:rsidP="00FC1E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МО основывается на педагогическом анализе,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прогнозировании и планировании образовательного про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цесса в соответствии с типом и видом образовательного учреждения и 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программой его развития.</w:t>
      </w:r>
    </w:p>
    <w:p w:rsidR="00FC1EFF" w:rsidRPr="00FC1EFF" w:rsidRDefault="00FC1EFF" w:rsidP="00FC1E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Основные направления деятельности, содержание, формы и </w:t>
      </w:r>
      <w:r w:rsidRPr="00FC1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методы работы МО определяются его членами в соответствии с целями и </w:t>
      </w: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задачами образовательного учреждения и утверждаются методическим 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советом образовательного учреждения.</w:t>
      </w:r>
    </w:p>
    <w:p w:rsidR="00FC1EFF" w:rsidRPr="00FC1EFF" w:rsidRDefault="00FC1EFF" w:rsidP="00FC1EFF">
      <w:pPr>
        <w:shd w:val="clear" w:color="auto" w:fill="FFFFFF"/>
        <w:tabs>
          <w:tab w:val="left" w:pos="814"/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  <w:lang w:eastAsia="ru-RU"/>
        </w:rPr>
        <w:lastRenderedPageBreak/>
        <w:t>2 .</w:t>
      </w:r>
      <w:r w:rsidRPr="00FC1E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Цели и задачи деятельности</w:t>
      </w:r>
    </w:p>
    <w:p w:rsidR="00FC1EFF" w:rsidRPr="00FC1EFF" w:rsidRDefault="00FC1EFF" w:rsidP="00FC1EFF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Pr="00FC1E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деятельности МО является создание условий для твор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ческой  работы   в  обеспечении  единой  образовательной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среды развития и формирования личности, практического решения про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блем </w:t>
      </w:r>
      <w:proofErr w:type="spellStart"/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межпредметных</w:t>
      </w:r>
      <w:proofErr w:type="spellEnd"/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связей, выработки единых педагогических требова</w:t>
      </w:r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ний к изучению близких и смежных разделов, тем, используемой терми</w:t>
      </w:r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нологии образовательных областей и учебных предметов.</w:t>
      </w:r>
    </w:p>
    <w:p w:rsidR="00FC1EFF" w:rsidRPr="00FC1EFF" w:rsidRDefault="00FC1EFF" w:rsidP="00FC1EFF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Деятельность МО направлена на выполнение следующих задач:</w:t>
      </w:r>
    </w:p>
    <w:p w:rsidR="00FC1EFF" w:rsidRPr="00FC1EFF" w:rsidRDefault="00FC1EFF" w:rsidP="00FC1E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обеспечить освоение и использование наиболее рациональных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методов и приемов обучения и воспитания обучающихся;</w:t>
      </w:r>
    </w:p>
    <w:p w:rsidR="00FC1EFF" w:rsidRPr="00FC1EFF" w:rsidRDefault="00FC1EFF" w:rsidP="00FC1E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постоянно повышать уровень </w:t>
      </w:r>
      <w:proofErr w:type="spellStart"/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общедидактической</w:t>
      </w:r>
      <w:proofErr w:type="spellEnd"/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методиче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ской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подготовленности педагогов к организации и проведению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образовательной работы;</w:t>
      </w:r>
    </w:p>
    <w:p w:rsidR="00FC1EFF" w:rsidRPr="00FC1EFF" w:rsidRDefault="00FC1EFF" w:rsidP="00FC1E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before="4"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проводить обмен опытом успешной педагогической деятельно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FC1EFF" w:rsidRPr="00FC1EFF" w:rsidRDefault="00FC1EFF" w:rsidP="00FC1E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before="22"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выявлять, пропагандировать и осуществлять новые подходы к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организации обучения и воспитания; </w:t>
      </w:r>
    </w:p>
    <w:p w:rsidR="00FC1EFF" w:rsidRPr="00FC1EFF" w:rsidRDefault="00FC1EFF" w:rsidP="00FC1E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before="22"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обеспечивать постоянное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освоение современной педагогической теории и практики;</w:t>
      </w:r>
    </w:p>
    <w:p w:rsidR="00FC1EFF" w:rsidRPr="00FC1EFF" w:rsidRDefault="00FC1EFF" w:rsidP="00FC1E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создавать     условия     для     самообразования    педагогов     и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осуществлять руководство творческой работой коллектива.</w:t>
      </w:r>
    </w:p>
    <w:p w:rsidR="00FC1EFF" w:rsidRPr="00FC1EFF" w:rsidRDefault="00FC1EFF" w:rsidP="00FC1EFF">
      <w:pPr>
        <w:shd w:val="clear" w:color="auto" w:fill="FFFFFF"/>
        <w:tabs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ru-RU"/>
        </w:rPr>
        <w:t>3.Содержание деятельности</w:t>
      </w:r>
    </w:p>
    <w:p w:rsidR="00FC1EFF" w:rsidRPr="00FC1EFF" w:rsidRDefault="00FC1EFF" w:rsidP="00FC1EFF">
      <w:pPr>
        <w:shd w:val="clear" w:color="auto" w:fill="FFFFFF"/>
        <w:tabs>
          <w:tab w:val="left" w:pos="-426"/>
          <w:tab w:val="left" w:pos="6237"/>
        </w:tabs>
        <w:spacing w:before="11"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EF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Диагностика затруднений педагогических работников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выбор форм повышения квалификации на основе анали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потребностей.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7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Планирование и анализ деятельности.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7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Разработка рекомендаций, положений о содержании, методах и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формах организации учебно-воспитательной работы и по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вышении эффективности её организации.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Разработка основных направлений и форм активизации позна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вательной,  научно-исследовательской деятельности обучающихся  во  </w:t>
      </w:r>
      <w:proofErr w:type="spellStart"/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вне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</w:t>
      </w:r>
      <w:r w:rsidR="00B16C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ебное</w:t>
      </w:r>
      <w:proofErr w:type="spellEnd"/>
      <w:r w:rsidR="00B16C8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время</w:t>
      </w:r>
      <w:r w:rsidRPr="00FC1E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29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Совершенствование содержания образования, рецензирование, первичная экспертиза учебных программ, методик, технологий и др.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Изучение, обобщение, пропаганда педагогического опыта, соз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дание банка данных актуального опыта.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Рассмотрение </w:t>
      </w:r>
      <w:r w:rsidR="00953D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КИМ, КОС, ФОС,  в том числе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аттестационного материала для итогового кон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троля.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14"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Организация мониторинга эффективности дея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тельности членов МО.</w:t>
      </w:r>
    </w:p>
    <w:p w:rsidR="00FC1EFF" w:rsidRPr="00FC1EFF" w:rsidRDefault="00FC1EFF" w:rsidP="00FC1E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22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Совершенствование педагогического мастерства преподавателей и мастеров производственного обучения,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руководство работой школы молодого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педагога, педагогической мастерской, временными творческими объединениями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shd w:val="clear" w:color="auto" w:fill="FFFFFF"/>
        <w:tabs>
          <w:tab w:val="left" w:pos="0"/>
          <w:tab w:val="left" w:pos="851"/>
        </w:tabs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FC1EF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3.10</w:t>
        </w:r>
        <w:r w:rsidRPr="00FC1EF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lang w:eastAsia="ru-RU"/>
          </w:rPr>
          <w:t>.</w:t>
        </w:r>
      </w:smartTag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11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Оказание помощи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аттестации педагогически</w:t>
      </w:r>
      <w:r w:rsidR="00111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работник</w:t>
      </w:r>
      <w:r w:rsidR="00111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ам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shd w:val="clear" w:color="auto" w:fill="FFFFFF"/>
        <w:tabs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  <w:t>4. Структура и организация деятельности</w:t>
      </w:r>
    </w:p>
    <w:p w:rsidR="00FC1EFF" w:rsidRPr="00FC1EFF" w:rsidRDefault="00FC1EFF" w:rsidP="00FC1EFF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МО в лице его руководителя, работая совместно с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методическим   советом   образовательного   учреждения,   осуществляет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взаимосвязи с</w:t>
      </w:r>
      <w:r w:rsidRPr="00FC1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педагогическим советом, директором и его заместителями,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координирует действия  по  реализации  целей  и  задач  методической,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опытно-экспериментальной и научно-исследовательской деятельности.</w:t>
      </w:r>
    </w:p>
    <w:p w:rsidR="00FC1EFF" w:rsidRPr="00FC1EFF" w:rsidRDefault="00FC1EFF" w:rsidP="00FC1EFF">
      <w:pPr>
        <w:shd w:val="clear" w:color="auto" w:fill="FFFFFF"/>
        <w:tabs>
          <w:tab w:val="left" w:pos="968"/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C1EFF" w:rsidRPr="00FC1EFF" w:rsidRDefault="00FC1EFF" w:rsidP="00FC1EFF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Свою работу МО организует в соответствии с планами (про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граммами   развития)  образовательного  учреждения,  а также  </w:t>
      </w:r>
      <w:r w:rsidR="00630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Министерства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образования</w:t>
      </w:r>
      <w:r w:rsidR="00630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Кировской области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областного института повышения квалификации работников образования и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других организаций с це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лью привлечения научного потенциала данных учреждений к методиче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ской, научно-исследовательской работе.</w:t>
      </w:r>
    </w:p>
    <w:p w:rsidR="00FC1EFF" w:rsidRPr="00C6345A" w:rsidRDefault="008935EA" w:rsidP="008935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№3.</w:t>
      </w:r>
    </w:p>
    <w:p w:rsidR="00FC1EFF" w:rsidRP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творческой группе Орловско</w:t>
      </w:r>
      <w:r w:rsidR="00E828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53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СУВУ</w:t>
      </w:r>
    </w:p>
    <w:p w:rsidR="00FC1EFF" w:rsidRPr="00FC1EFF" w:rsidRDefault="00FC1EFF" w:rsidP="00FC1EF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положения.</w:t>
      </w:r>
    </w:p>
    <w:p w:rsidR="00FC1EFF" w:rsidRPr="00FC1EFF" w:rsidRDefault="00FC1EFF" w:rsidP="00FC1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группа является структурным подразделением методической службы училища и создается в целях разработки локальных положений, методического обеспечения новых УМК, отдельных тем программы, курса.</w:t>
      </w:r>
    </w:p>
    <w:p w:rsidR="00FC1EFF" w:rsidRPr="00FC1EFF" w:rsidRDefault="00FC1EFF" w:rsidP="00FC1EFF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осуществляет методическую и научно-исследовательскую работу, реализует научные подходы и стратегии, разрабатываемые педагогическим и методическим советами школы.</w:t>
      </w:r>
    </w:p>
    <w:p w:rsidR="00FC1EFF" w:rsidRPr="00FC1EFF" w:rsidRDefault="00FC1EFF" w:rsidP="00FC1EFF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согласует свою работу с заместителем директора по учебной, учебно- производст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  учебно-воспитательной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методкабинетом,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  методическому  и педагогическому совету училища.</w:t>
      </w:r>
    </w:p>
    <w:p w:rsidR="00FC1EFF" w:rsidRPr="00FC1EFF" w:rsidRDefault="00FC1EFF" w:rsidP="00FC1EFF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творческой группы  могут входить руководители МО, педагоги –экспериментаторы, председатели МО, психологи, социальные педагоги, педагог- организатор.</w:t>
      </w:r>
    </w:p>
    <w:p w:rsidR="00FC1EFF" w:rsidRPr="00FC1EFF" w:rsidRDefault="00FC1EFF" w:rsidP="00FC1EFF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создается  и ликвидируется по решению педагогического совета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Задачи и направления деятельности творческой группы.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локальных направлений опытно – экспериментальной работы.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экспертиза концепции новых направлений в методическом обеспечении 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предмета, профессии, образовательных технологий.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разработке концепций и программ развития училища.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потребностей в 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профессиональной компетентности педагогов.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исследовательской деятельности в рамках обозначенной проблемы.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исследовательской работой творческих групп учащихся.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различных материалов, предоставляемых членами творческой группы.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конкурсов. Участие в педагогических чтениях, конференциях.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о перспективных нововведениях.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развитие творческой связей с кафедрами КИПК и ПРО.</w:t>
      </w:r>
    </w:p>
    <w:p w:rsidR="00FC1EFF" w:rsidRPr="00FC1EFF" w:rsidRDefault="00FC1EFF" w:rsidP="00FC1EFF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методического инструментария для  установления эффективности проводимых нововведений, результатов исследования и др.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Порядок работы творческой группы.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1EFF" w:rsidRPr="00FC1EFF" w:rsidRDefault="00FC1EFF" w:rsidP="00FC1EFF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группа организует свою работу при наличии не менее пяти преподавателей, из которых 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больше  имеют звания («Отличник народного просвещения», «Почетный работник НПО», «Заслуженный учитель школы РФ» 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высшую квалификационную категорию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1EFF" w:rsidRPr="00FC1EFF" w:rsidRDefault="00FC1EFF" w:rsidP="00FC1EFF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творческой группы выбирается из числа наиболее квалифицированных педагогов, имеющих творческие  и организаторские способности и участвующих в опытно – экспериментальной деятельности.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Документация творческой группы: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 творческой группе;</w:t>
      </w:r>
    </w:p>
    <w:p w:rsidR="00FC1EFF" w:rsidRPr="00FC1EFF" w:rsidRDefault="00FC1EFF" w:rsidP="00FC1EF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работы творческой группы </w:t>
      </w:r>
      <w:r w:rsidR="0063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  по результатам опытно-экспериментальной деятельности;</w:t>
      </w:r>
    </w:p>
    <w:p w:rsidR="00FC1EFF" w:rsidRDefault="00FC1EFF" w:rsidP="00FC1EF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творческой группы.</w:t>
      </w:r>
    </w:p>
    <w:p w:rsidR="00C6345A" w:rsidRDefault="00C6345A" w:rsidP="00C63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5A" w:rsidRPr="00FC1EFF" w:rsidRDefault="00C6345A" w:rsidP="00C63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C6345A" w:rsidRDefault="008935EA" w:rsidP="008935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№4.</w:t>
      </w:r>
    </w:p>
    <w:p w:rsidR="00FC1EFF" w:rsidRP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 творческой лаборатории </w:t>
      </w:r>
      <w:r w:rsidR="00E828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Орловского </w:t>
      </w:r>
      <w:r w:rsidR="00117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СУВУ</w:t>
      </w:r>
    </w:p>
    <w:p w:rsidR="00FC1EFF" w:rsidRPr="00FC1EFF" w:rsidRDefault="00FC1EFF" w:rsidP="00FC1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положения.</w:t>
      </w:r>
    </w:p>
    <w:p w:rsidR="00FC1EFF" w:rsidRPr="00FC1EFF" w:rsidRDefault="00FC1EFF" w:rsidP="00FC1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EFF" w:rsidRPr="00FC1EFF" w:rsidRDefault="00FC1EFF" w:rsidP="00FC1E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 лаборатория является структурным подразделением  методической системы училища и создается в  целях исследования методических путей результативного проектирования адаптивной образовательной среды учащегося под руководством педагогов – мастеров.</w:t>
      </w:r>
    </w:p>
    <w:p w:rsidR="00FC1EFF" w:rsidRPr="00FC1EFF" w:rsidRDefault="00FC1EFF" w:rsidP="00FC1E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осуществляет научно – исследовательскую работу, которая позволяет каждому педагогу определить собственный образовательный маршрут.</w:t>
      </w:r>
    </w:p>
    <w:p w:rsidR="00FC1EFF" w:rsidRPr="00FC1EFF" w:rsidRDefault="00FC1EFF" w:rsidP="00FC1E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 лаборатория согласует свою работу с заместителем директора по методической (учебной, учебно- производственной,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воспитательной) работе, </w:t>
      </w:r>
      <w:proofErr w:type="spellStart"/>
      <w:r w:rsidR="002B5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завметодкабинетом</w:t>
      </w:r>
      <w:proofErr w:type="spellEnd"/>
      <w:r w:rsidR="002B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подотчетна и педагогическому совету </w:t>
      </w:r>
      <w:r w:rsidR="002B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творческой лаборатории входят творчески работающие педагоги, педагоги – новаторы. </w:t>
      </w:r>
    </w:p>
    <w:p w:rsidR="00FC1EFF" w:rsidRPr="00FC1EFF" w:rsidRDefault="00FC1EFF" w:rsidP="00FC1EFF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лаборатория создается и ликвидируется по решению педагогического совета </w:t>
      </w:r>
      <w:r w:rsidR="002B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 Задачи и направления деятельности творческой лаборатории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педагогом собственного направления в процессе формирования   опыта творческой деятельности.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моделирования педагогического опыта.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потребностей в научно - методическом обеспечении реализовывать образовательные задачи.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научно – исследовательской работы в училище.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рецензирование различных материалов, предоставляемых в творческую группу.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и интеллектуальных конкурсов.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о перспективных нововведениях и инновационных идеях в пределах своей компетенции и по своему профилю.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развитие творческих связей с подразделениями высших учебных заведений и научно – исследовательских институтов, исследователями в интересах совершенствования своей работы.</w:t>
      </w:r>
    </w:p>
    <w:p w:rsidR="00FC1EFF" w:rsidRPr="00FC1EFF" w:rsidRDefault="00FC1EFF" w:rsidP="00FC1EFF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методического инструментария для установления эффективности проводимых нововведений, результатов исследования и др.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Порядок работы творческой лаборатории.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организует свою работу при наличии не менее пяти преподавателей, из которых два или больше имеют первую и высшую квалифицированную категорию, звания.</w:t>
      </w:r>
    </w:p>
    <w:p w:rsidR="00FC1EFF" w:rsidRPr="00FC1EFF" w:rsidRDefault="00FC1EFF" w:rsidP="00FC1EF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творческой лаборатории выбирается из числа наиболее квалифицированных педагогов.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Документация творческой лаборатории: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лаборатории;</w:t>
      </w:r>
    </w:p>
    <w:p w:rsidR="00FC1EFF" w:rsidRPr="00FC1EFF" w:rsidRDefault="00FC1EFF" w:rsidP="00FC1E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творческой лаборатории;</w:t>
      </w:r>
    </w:p>
    <w:p w:rsidR="00FC1EFF" w:rsidRPr="00FC1EFF" w:rsidRDefault="00FC1EFF" w:rsidP="00FC1E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 по работе творческой лаборатории;</w:t>
      </w:r>
    </w:p>
    <w:p w:rsidR="00FC1EFF" w:rsidRPr="00FC1EFF" w:rsidRDefault="00FC1EFF" w:rsidP="00FC1E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творческой лаборатории.</w:t>
      </w:r>
    </w:p>
    <w:p w:rsidR="00FC1EFF" w:rsidRPr="00C6345A" w:rsidRDefault="008935EA" w:rsidP="008935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№5.</w:t>
      </w:r>
    </w:p>
    <w:p w:rsidR="00FC1EFF" w:rsidRP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проблемном семинаре Орловско</w:t>
      </w:r>
      <w:r w:rsidR="006309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17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СУВУ</w:t>
      </w:r>
    </w:p>
    <w:p w:rsidR="00FC1EFF" w:rsidRPr="00FC1EFF" w:rsidRDefault="00FC1EFF" w:rsidP="00FC1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положения.</w:t>
      </w:r>
    </w:p>
    <w:p w:rsidR="00FC1EFF" w:rsidRPr="00FC1EFF" w:rsidRDefault="00FC1EFF" w:rsidP="00FC1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семинар является структурным подразделением методической системы училища и создается в целях методического обеспечения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и коррекционно- реабилитационного  процесса.</w:t>
      </w:r>
    </w:p>
    <w:p w:rsidR="00FC1EFF" w:rsidRPr="00FC1EFF" w:rsidRDefault="00FC1EFF" w:rsidP="00FC1EFF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семинар осуществляет учебную, методическую и исследовательскую работу, реализует подходы и стратегии, разрабатываемые педагогическим советом </w:t>
      </w:r>
      <w:r w:rsidR="00E5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СУВУ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обучения и воспитания, коррекции и реабилитации воспитанников училища.</w:t>
      </w:r>
    </w:p>
    <w:p w:rsidR="00FC1EFF" w:rsidRPr="00FC1EFF" w:rsidRDefault="00FC1EFF" w:rsidP="00FC1EFF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семинар согласует свою работу с заместителями директора по учебной, учебно- производственной,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работе, </w:t>
      </w:r>
      <w:proofErr w:type="spellStart"/>
      <w:r w:rsidR="00E54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завметодкабинетом</w:t>
      </w:r>
      <w:proofErr w:type="spellEnd"/>
      <w:r w:rsidR="00E5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подотчетен педагогическому совету </w:t>
      </w:r>
      <w:r w:rsidR="00E54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проблемного семинара входят учителя – новаторы, творчески работающие педагоги, психологи и другие специалисты.</w:t>
      </w:r>
    </w:p>
    <w:p w:rsidR="00FC1EFF" w:rsidRPr="00FC1EFF" w:rsidRDefault="00FC1EFF" w:rsidP="00FC1EFF">
      <w:pPr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семинар создается и ликвидируется по решению педагогического совета училища.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Задачи и направления деятельности проблемного семинара.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образовательной парадигмы, в рамках которой будут реализовываться образовательные задачи.</w:t>
      </w: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экспертиза концепции новых образовательных технологий, методик обучения и воспитания, стратегии развития образовательной области, предмета и профессии.</w:t>
      </w: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потребностей в научно – методическом обеспечении реализации образовательных задач.</w:t>
      </w: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потребностей в научно – методическом обеспечении процесса коррекции и реабилитации воспитанников училища. </w:t>
      </w: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исследовательской работы в училище.</w:t>
      </w: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отчетов, предметных недель, курсов.</w:t>
      </w:r>
    </w:p>
    <w:p w:rsidR="00FC1EFF" w:rsidRPr="00FC1EFF" w:rsidRDefault="00FC1EFF" w:rsidP="00FC1EFF">
      <w:pPr>
        <w:numPr>
          <w:ilvl w:val="1"/>
          <w:numId w:val="1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педагогической информации.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Порядок работы проблемного семинара.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семинар организует свою работу при наличии не менее пяти преподавателей, из которых </w:t>
      </w:r>
      <w:r w:rsidR="00E5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больше имеют звания («Отличник народного просвещения», «Почетный работник НПО», «Заслуженный учитель школы РФ», высшую или первую квалификационную категорию и др.)</w:t>
      </w:r>
    </w:p>
    <w:p w:rsidR="00FC1EFF" w:rsidRPr="00FC1EFF" w:rsidRDefault="00FC1EFF" w:rsidP="00FC1EFF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проблемного семинара выбирается из числа наиболее квалифицированных педагогов, имеющих творческие и организаторские способности.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Документация  проблемного семинара:</w:t>
      </w:r>
    </w:p>
    <w:p w:rsidR="00FC1EFF" w:rsidRPr="00FC1EFF" w:rsidRDefault="00FC1EFF" w:rsidP="00FC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FC1E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проблемном семинаре;</w:t>
      </w:r>
    </w:p>
    <w:p w:rsidR="00FC1EFF" w:rsidRPr="00FC1EFF" w:rsidRDefault="00FC1EFF" w:rsidP="00FC1E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проблемного семинара;</w:t>
      </w:r>
    </w:p>
    <w:p w:rsidR="00FC1EFF" w:rsidRPr="00FC1EFF" w:rsidRDefault="00FC1EFF" w:rsidP="00FC1E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 по результатам работы проблемного семинара;</w:t>
      </w:r>
    </w:p>
    <w:p w:rsidR="00FC1EFF" w:rsidRPr="00FC1EFF" w:rsidRDefault="00FC1EFF" w:rsidP="00FC1E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 заседаний проблемного семинара.</w:t>
      </w:r>
    </w:p>
    <w:p w:rsidR="00E54851" w:rsidRDefault="00E54851" w:rsidP="008935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C1EFF" w:rsidRPr="00C6345A" w:rsidRDefault="008935EA" w:rsidP="008935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Приложение №6.</w:t>
      </w:r>
    </w:p>
    <w:p w:rsidR="0073532D" w:rsidRPr="00FC1EFF" w:rsidRDefault="0073532D" w:rsidP="00735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Положение о педагоге, работающем на самоконтроле.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1.Общая часть: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Педагог, работающий на самоконтроле – это добросовестный, творчески работающий педагог, способный сознательно осуществлять самоконтроль и самоанализ  педагогической деятельности, строящий свое педагогическое общение на гуманистических принципах сотрудничества.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Введение в училище статуса «педагога, работающего на самоконтроле» имеет следующие цели: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-демократизировать и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гуманизировать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внутриучилищное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комфортный психологический климат в училище;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росту профессионального мастерства педагогов;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благоприятные условия для педагогической деятельности творчески работающего педагога;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повышению авторитета </w:t>
      </w:r>
      <w:r w:rsidR="00E5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опытных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глазах коллег, учащихся;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формированию творческого отношения к педагогическому труду;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педагогическому самосознанию учителя, воспитателя, мастера, росту их собственного достоинства.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Данное положение –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внутриучилищный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законодательный акт, утвержденный методическим Советом училища, который по рекомендации педсовета вносит поправки и изменения в текст положения.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Методический Совет утверждает  сроком на 2 года предложенные педсоветом кандидатуры педагогов, достойных работать на самоконтроле  с вручением им почетных аттестатов.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2.Права и обязанности педагога, работающего на самоконтроле.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Осуществлять самоуправление (самоанализ,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самопланирование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самоорганизацию, самоконтроль и саморегулирование) педагогической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обращаясь в случае необходимости  к членам администрации и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управленческой помощью.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 течение месяца после утверждения почетного звания ставить администрацию в известность  о выбранном варианте отчетности о своей педагогической деятельности за учебный год.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Приглашать на свои творческие отчеты, открытые уроки, воспитательные мероприятия коллег, членов администрации и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Проводить в тесном сотрудничестве с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Методсоветом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эксперименты по разработке различных новаторских методик обучения и воспитания.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Обращаться к администрации и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Методсовету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по оказанию необходимой помощи в проведении педагогического эксперимента, в пропаганде передового опыта.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Пользоваться преимуществами при оформлении и оборудовании кабинета, комплектовании его методического фонда.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 Обращаться к педсовету или Совету училища с апелляцией в случае нарушения кем – либо позиций данного положения.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Повысить уровень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знаний и умений по самоуправлению педагогической деятельности.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3.Права и обязанности администрации и </w:t>
      </w:r>
      <w:proofErr w:type="spellStart"/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Методсовета</w:t>
      </w:r>
      <w:proofErr w:type="spellEnd"/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отношению к педагогу, работающему на самоконтроле. 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Создать необходимые условия для осуществления педагогом самоуправления педагогической деятельности: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-предоставить широкую педагогическую инициативу педагогу в ходе самоуправления педагогической деятельностью;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-повышать уровень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знаний и умений педагога (аналитическое умение, основы планирования и т.д.);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-всемерно поощрять и стимулировать аналитическую и другие виды управленческой деятельности педагога.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 случае приглашения педагогом посещать и анализировать творческие отчеты, открытые уроки, воспитательные мероприятия и т.д.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Осуществлять приоритетное  материально- методическое оснащение и оформление кабинета.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 Оказывать помощь в пропаганде опыта педагога в проведении педагогических экспериментов: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Содействовать сотрудничеству педагога с работниками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11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11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Предоставлять творческие командировки по изучению и обмену передовым педагогическим опытом.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 Строго следовать позициям данного положения.</w:t>
      </w:r>
    </w:p>
    <w:p w:rsidR="0073532D" w:rsidRPr="00FC1EFF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  В случае обоснованного обращения обучающихся с жалобой на педагогическую деятельность учителя, мастера, воспитателя, обращаться к педсовету с просьбой о создании компетентной комиссии по выяснению обстановки дела.</w:t>
      </w:r>
    </w:p>
    <w:p w:rsidR="0073532D" w:rsidRPr="00C6345A" w:rsidRDefault="0073532D" w:rsidP="00735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 Обращаться к педсовету или Совету училища с апелляцией в случае нарушения кем – либо позиций данного положения.</w:t>
      </w:r>
    </w:p>
    <w:p w:rsidR="0073532D" w:rsidRPr="00C6345A" w:rsidRDefault="008935EA" w:rsidP="008935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№7.</w:t>
      </w:r>
    </w:p>
    <w:p w:rsidR="00630950" w:rsidRPr="00630950" w:rsidRDefault="00630950" w:rsidP="00630950">
      <w:pPr>
        <w:autoSpaceDE w:val="0"/>
        <w:autoSpaceDN w:val="0"/>
        <w:adjustRightInd w:val="0"/>
        <w:spacing w:after="6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09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«Школе молодого педагога» Орловского </w:t>
      </w:r>
      <w:r w:rsidR="001177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СУВУ</w:t>
      </w:r>
    </w:p>
    <w:p w:rsidR="00FC1EFF" w:rsidRPr="00FC1EFF" w:rsidRDefault="00FC1EFF" w:rsidP="00FC1EFF">
      <w:pPr>
        <w:autoSpaceDE w:val="0"/>
        <w:autoSpaceDN w:val="0"/>
        <w:adjustRightInd w:val="0"/>
        <w:spacing w:after="60" w:line="36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30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положения.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регламентирует деятельность структурного подразделения, которое создаётся при методическом совете образовательного учреждения по решению методического совета при наличии в учреждении молодых специалистов, не имеющих стажа педагогической работы, а также педагогов со стажем работы до 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 ШМ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 соответствии с законодательством Российской Федерации, в том числе законами “Об образовании”, “О высшем и послевузовском профессиональном образовании”, Уставом 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методического совета, приказами директора, настоящим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ПОЛОЖЕНИЕМ. </w:t>
      </w:r>
    </w:p>
    <w:p w:rsidR="00FC1EFF" w:rsidRPr="00FC1EFF" w:rsidRDefault="00FC1EFF" w:rsidP="00FC1EFF">
      <w:pPr>
        <w:autoSpaceDE w:val="0"/>
        <w:autoSpaceDN w:val="0"/>
        <w:adjustRightInd w:val="0"/>
        <w:spacing w:before="120" w:after="6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Цели, задачи и виды деятельности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ШМ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адаптация начинающих педагогов в коллективе, их самоутверждение и профессиональное становление.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деятельности ШМ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развития учреждения образования, формирование педагогической системы, профессионального стиля учреждения; 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обобщение передового опыта образования, апробация и внедрение в работу молодых учителей современных образовательных технологий;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установление отношений сотрудничества и взаимодействия между молодыми специалистами и опытными педагогами;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и проведение научно-методической работы по проблемам современного образования, проведение различного уровня методических семинаров, конференций, выставок с привлечением интеллектуального потенциала молодых учителей; 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планов и программ сотрудничества на уровне </w:t>
      </w:r>
      <w:r w:rsidRPr="00FC1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 – вуз.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поставленных перед ней задач ШМ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соответствующими структурами как в данном образовательном учреждении, так и за его пределами. 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деятельности ШМ</w:t>
      </w:r>
      <w:r w:rsidR="0063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индивидуального профессионального стиля педагога через внедрение прогрессивных образовательных технологий;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помощи начинающим преподавателям в овладении педагогическим мастерством через изучение опыта работы лучших преподавателей школы и района;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проведение опытными педагогами “Мастер-класса”* и учебно-методических занятий для начинающих учителей;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молодых педагогов в работе школы модераторов**;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привлечение молодых учителей к подготовке и организации педсоветов, семинаров и конференций по проблемам образования; 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отслеживание результатов работы молодого учителя;</w:t>
      </w:r>
    </w:p>
    <w:p w:rsidR="00FC1EFF" w:rsidRPr="00FC1EFF" w:rsidRDefault="00FC1EFF" w:rsidP="00FC1EF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диагностика успешности работы молодого учителя;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развитие, модернизация и укрепление материально-технической базы кафедр в соответствии с направлением деятельности молодого специалиста (электронные учебники, наглядные пособия и т. д.);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разработки молодыми специалистами электронных учебных материалов и методик их использования в учебном процессе,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к изданию методической литературы по вопросам образования;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сети свободного информационного обмена в области образования, в том числе за счет внедрения форм дистанционного образования.</w:t>
      </w:r>
    </w:p>
    <w:p w:rsidR="00FC1EFF" w:rsidRPr="00FC1EFF" w:rsidRDefault="00FC1EFF" w:rsidP="00503C74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Состав ШМ</w:t>
      </w:r>
      <w:r w:rsidR="00630950" w:rsidRPr="0050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организация работы.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молодые педагоги, их наставники и учителя, готовые передавать накопленный опыт, психолог школы, при необходимости и возможности –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пофессора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доценты, методисты муниципальных управлений образования.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перспективное развитие осуществляет опытный педагог, который избирается научно-методическим советом из числа наиболее квалифицированных и авторитетных специалистов, имеющих высшую квалификационную категорию. Руководитель ШМУ является членом научно-методического совета и подотчётен ему.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и руководство всеми видами деятельности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результаты ее работы.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Подробные требования к квалификации, полномочия и ответственность руководителя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Должностной инструкцией руководителя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приеме работника в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согласован на заседании научно-методического совета.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заседания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один раз в месяц с обязательным присутствием всех молодых специалистов и наставников (далее – слушателей).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руководителем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заведующих кафедрами и утверждается на заседании научно-методического совета.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следующая документация: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 работы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Протоколы заседаний.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Банк данных о молодых учителях.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Отчеты по самообразованию молодых специалистов</w:t>
      </w:r>
    </w:p>
    <w:p w:rsidR="00FC1EFF" w:rsidRPr="00FC1EFF" w:rsidRDefault="00FC1EFF" w:rsidP="00503C74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Права и обязанности слушателей ШМ</w:t>
      </w:r>
      <w:r w:rsidR="00630950" w:rsidRPr="0050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выполнения функций, закрепленных данным Положением,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нижеследующие права и обязанности: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делает заявку на канцелярские и иные необходимые для работы товары заместителю директора по АХЧ и по согласованию с директором в установленные сроки получает заказ;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передает заместителю директора по УВР в установленном порядке документацию на архивное хранение;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представляет научно-методическому совету выписки из протоколов заседания; банк данных о молодых учителях, отчеты по самообразованию молодых специалистов;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установленные сроки получает информацию, необходимую для планирования и организации  работы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вносить предложения по совершенствованию деятельности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 участие в составлении плана работы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учебный год;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научных и учебно-методических конференциях, семинарах и совещаниях, презентуя наработанный опыт;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получать необходимую для выполнения своих функций информацию у заместителей директора и руководителей всех структурных подразделений; знакомиться с документами по вопросам обеспечения образовательной и методической деятельности;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присутствовать на занятиях своих коллег (с их предварительного согласия и по согласованию с руководителем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обращаться с предложениями, жалобами, заявлениями и получать ответы на свои обращения.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Слушатели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регулярно посещать занятия в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индивидуальные планы работы в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объеме, исполнять поручения руководителя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должностных инструкций;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мероприятиях, организуемых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соблюдать трудовую дисциплину и Правила внутреннего трудового распорядка; 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систематически повышать свою квалификацию. </w:t>
      </w:r>
    </w:p>
    <w:p w:rsidR="00FC1EFF" w:rsidRPr="00FC1EFF" w:rsidRDefault="00FC1EFF" w:rsidP="00503C74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</w:t>
      </w: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Pr="00FC1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администрации школы.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оказывает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всемерное содействие, предоставляет необходимые материалы и документы, иные сведения, необходимые для осуществления деятельности.</w:t>
      </w:r>
    </w:p>
    <w:p w:rsidR="00FC1EFF" w:rsidRPr="00FC1EFF" w:rsidRDefault="00FC1EFF" w:rsidP="00503C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руководителя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задействованных в работе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педагогов-наставников финансируется из фонда надбавок учреждения. Смета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представляется руководителем ШМ</w:t>
      </w:r>
      <w:r w:rsidR="00630950" w:rsidRPr="0050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и Советом школы.</w:t>
      </w:r>
    </w:p>
    <w:p w:rsidR="008935EA" w:rsidRPr="00FC1EFF" w:rsidRDefault="008935EA" w:rsidP="008935EA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2848"/>
        </w:tabs>
        <w:autoSpaceDE w:val="0"/>
        <w:autoSpaceDN w:val="0"/>
        <w:adjustRightInd w:val="0"/>
        <w:spacing w:before="583" w:after="0" w:line="360" w:lineRule="auto"/>
        <w:ind w:left="5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C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 о стажерской практике.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Цель: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Оказание методической и практической помощи молодым педагогам для </w:t>
      </w:r>
      <w:r w:rsidRPr="00503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более быстрого их включения в педагогическую деятельность и для обеспечения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положительной динамики закрепления молодых педагогов в училище. 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1.Общие положения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1.1.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Стажерами     считаются    педагоги    (мастера,    учителя,    воспитатели,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преподаватели и др.), впервые поступающие на работу в училище.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1.2.Временем стажерской практики считать: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0,5   года -  для  педагогов,  имеющих  высшее  образование  и  среднее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специальное образование и стаж педагогической работы;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 год - для педагогов, имеющих среднее специальное образование без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стажа работы.</w:t>
      </w:r>
    </w:p>
    <w:p w:rsidR="00111BFE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времени стажерской практики начинается со дня вступления педагога в </w:t>
      </w: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должность.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2.Организация стажерской практики.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2.1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</w:t>
      </w: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  стажеру   прикрепляется   наставник   из   числа   наиболее   опытных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педагогов, работающих по той же специальности.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Стажер   под   руководством   наставника   составляет   план   стажерской</w:t>
      </w:r>
      <w:r w:rsidR="0011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практики. В плане должны быть отражены следующие моменты: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должностных обязанностей;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единых педагогических требований к учащимся;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в)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изучение прав и обязанностей обучающихся;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посещение уроков, воспитательных мероприятий, режимных моментов у</w:t>
      </w:r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наставника и других педагогов, изучение их опыта работы;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участие в работе </w:t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методобъединения</w:t>
      </w:r>
      <w:proofErr w:type="spellEnd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литературы по темам: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-«Психофизиологические     особенности     обучающихся    подросткового     и юношеского возраста с </w:t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поведением»;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-«Методы,   приемы,   передовые   технологии   воспитательного,   учебного,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коррекционно- реабилитационного процесса» и др.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2.3.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Стажер вместе со своим наставником 1 раз в полугодие отчитываются на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методсовете</w:t>
      </w:r>
      <w:proofErr w:type="spellEnd"/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  выполнении   плана   стажерской  практики   и   качестве   ее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прохождения.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   случае    вынесения    положительной    оценки    стажерская    практика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заканчивается,      в   случае   вынесения   отрицательной   оценки   стажерская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практика продляется на полгода.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Права и обязанности стажера.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3.1.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  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Стажера   разрешается   (в   порядке   исключения)   ставить   основным </w:t>
      </w:r>
      <w:r w:rsidRPr="00503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воспитателем на отделение,  ответственным за мастерскую или кабинет,  но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62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запрещается назначать председателем </w:t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методобъединения</w:t>
      </w:r>
      <w:proofErr w:type="spellEnd"/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ВТГ, </w:t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педмастерской</w:t>
      </w:r>
      <w:proofErr w:type="spellEnd"/>
      <w:r w:rsidR="00111B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т.д. на весь период стажерской практики.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850"/>
          <w:tab w:val="left" w:pos="922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3.2.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Стажер имеет преимущественное право при  определении кандидатуры для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bscript"/>
          <w:lang w:eastAsia="ru-RU"/>
        </w:rPr>
        <w:br/>
      </w:r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направления   на   курсы   повышения   квалификации   по    специальности     </w:t>
      </w:r>
    </w:p>
    <w:p w:rsidR="00503C74" w:rsidRPr="00503C74" w:rsidRDefault="00503C74" w:rsidP="00503C74">
      <w:pPr>
        <w:widowControl w:val="0"/>
        <w:shd w:val="clear" w:color="auto" w:fill="FFFFFF"/>
        <w:tabs>
          <w:tab w:val="left" w:pos="857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(в зависимости от уровня курсов).</w:t>
      </w:r>
    </w:p>
    <w:p w:rsidR="00503C74" w:rsidRDefault="00503C74" w:rsidP="00111BF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3.3.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Стажер освобождается от составления плана работы по ИМТ и портфолио</w:t>
      </w:r>
      <w:r w:rsidR="0011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прохождения стажерской практики.</w:t>
      </w:r>
    </w:p>
    <w:p w:rsidR="00E12A06" w:rsidRDefault="00E12A06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06" w:rsidRDefault="00E12A06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FE" w:rsidRDefault="00111BFE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FE" w:rsidRDefault="00111BFE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06" w:rsidRPr="00503C74" w:rsidRDefault="00E12A06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5A" w:rsidRPr="00FC1EFF" w:rsidRDefault="00C6345A" w:rsidP="00C6345A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03C74" w:rsidRPr="00C6345A" w:rsidRDefault="00503C74" w:rsidP="00503C74">
      <w:pPr>
        <w:widowControl w:val="0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36"/>
          <w:szCs w:val="36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2"/>
          <w:sz w:val="36"/>
          <w:szCs w:val="36"/>
          <w:lang w:eastAsia="ru-RU"/>
        </w:rPr>
        <w:t>о портфолио педагога.</w:t>
      </w:r>
    </w:p>
    <w:p w:rsidR="00503C74" w:rsidRPr="00503C74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58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1. Общие положения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1 .1     </w:t>
      </w:r>
      <w:r w:rsidRPr="00C6345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u w:val="single"/>
          <w:lang w:eastAsia="ru-RU"/>
        </w:rPr>
        <w:t>Портфолио</w:t>
      </w:r>
      <w:r w:rsidRPr="00C6345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- </w:t>
      </w:r>
      <w:r w:rsidRPr="00C63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досье, собрание достижений (словарь иностранных слов). 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- это документ, обобщающий практический опыт педагога.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1.2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Цели портфолио:</w:t>
      </w:r>
    </w:p>
    <w:p w:rsidR="00503C74" w:rsidRPr="00C6345A" w:rsidRDefault="00503C74" w:rsidP="00503C74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представление значимых профессиональных результатов деятельности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педагога;</w:t>
      </w:r>
    </w:p>
    <w:p w:rsidR="00503C74" w:rsidRPr="00C6345A" w:rsidRDefault="00503C74" w:rsidP="00503C74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мониторинга профессионального роста преподавателя.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en-US" w:eastAsia="ru-RU"/>
        </w:rPr>
        <w:t>1</w:t>
      </w:r>
      <w:r w:rsidRPr="00C6345A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.3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345A">
        <w:rPr>
          <w:rFonts w:ascii="Times New Roman" w:eastAsia="Times New Roman" w:hAnsi="Times New Roman" w:cs="Times New Roman"/>
          <w:iCs/>
          <w:color w:val="000000"/>
          <w:spacing w:val="-3"/>
          <w:w w:val="105"/>
          <w:sz w:val="28"/>
          <w:szCs w:val="28"/>
          <w:lang w:eastAsia="ru-RU"/>
        </w:rPr>
        <w:t>Задачи портфолио:</w:t>
      </w:r>
    </w:p>
    <w:p w:rsidR="00503C74" w:rsidRPr="00C6345A" w:rsidRDefault="00503C74" w:rsidP="00503C74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имеющийся опыт педагогической деятельности;</w:t>
      </w:r>
    </w:p>
    <w:p w:rsidR="00503C74" w:rsidRPr="00C6345A" w:rsidRDefault="00503C74" w:rsidP="00503C74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накопить информацию, необходимую для повышения или подтвер</w:t>
      </w: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ждения квалификационной категории   педагога, для объявления ему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 и представления к наградам и денежным премиям;</w:t>
      </w:r>
    </w:p>
    <w:p w:rsidR="00503C74" w:rsidRPr="00C6345A" w:rsidRDefault="00503C74" w:rsidP="00503C74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учебно-методическую и воспитательную деятельность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педагога;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1.4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положение обеспечивается нормативно - правовыми докумен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тами:</w:t>
      </w:r>
    </w:p>
    <w:p w:rsidR="00503C74" w:rsidRPr="00C6345A" w:rsidRDefault="00503C74" w:rsidP="00111B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  <w:lang w:eastAsia="ru-RU"/>
        </w:rPr>
        <w:t xml:space="preserve">*   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Законом РФ «Об образовании»</w:t>
      </w:r>
      <w:r w:rsidR="00111B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</w:t>
      </w:r>
      <w:r w:rsidR="00111BFE" w:rsidRPr="00111B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ринят Государственной Думой 21 декабря 2012 года</w:t>
      </w:r>
      <w:r w:rsidR="00111B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 о</w:t>
      </w:r>
      <w:r w:rsidR="00111BFE" w:rsidRPr="00111B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добрен Советом Федерации 26 декабря 2012 года</w:t>
      </w:r>
      <w:r w:rsidR="00111B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Типовым положением о специальном учебно- воспитательном учреждении для детей и подростков с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 (в редакции 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Постановления Правительства РФ от </w:t>
      </w:r>
      <w:smartTag w:uri="urn:schemas-microsoft-com:office:smarttags" w:element="date">
        <w:smartTagPr>
          <w:attr w:name="Year" w:val="1997"/>
          <w:attr w:name="Day" w:val="08"/>
          <w:attr w:name="Month" w:val="01"/>
          <w:attr w:name="ls" w:val="trans"/>
        </w:smartTagPr>
        <w:r w:rsidRPr="00C634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08.01.1997</w:t>
        </w:r>
      </w:smartTag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19, от </w:t>
      </w:r>
      <w:smartTag w:uri="urn:schemas-microsoft-com:office:smarttags" w:element="date">
        <w:smartTagPr>
          <w:attr w:name="Year" w:val="2002"/>
          <w:attr w:name="Day" w:val="23"/>
          <w:attr w:name="Month" w:val="12"/>
          <w:attr w:name="ls" w:val="trans"/>
        </w:smartTagPr>
        <w:r w:rsidRPr="00C634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23.12.2002</w:t>
        </w:r>
      </w:smartTag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№919);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Структура портфолио.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662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2.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«Общие сведения о педагоге»</w:t>
      </w:r>
    </w:p>
    <w:p w:rsidR="00503C74" w:rsidRPr="00C6345A" w:rsidRDefault="00503C74" w:rsidP="00503C74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Ф.И.О.</w:t>
      </w:r>
    </w:p>
    <w:p w:rsidR="00503C74" w:rsidRPr="00C6345A" w:rsidRDefault="00503C74" w:rsidP="00503C74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рождения.</w:t>
      </w:r>
    </w:p>
    <w:p w:rsidR="00503C74" w:rsidRPr="00C6345A" w:rsidRDefault="00503C74" w:rsidP="00503C74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Образование (какое учебное заведение закончил, в каком году, получен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ная специальность и квалификация но диплому) с представлением заве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ренной копии диплома.</w:t>
      </w:r>
    </w:p>
    <w:p w:rsidR="00503C74" w:rsidRPr="00C6345A" w:rsidRDefault="00503C74" w:rsidP="00503C74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Дополнительное образование (с представлением удостоверений, серти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фикатов, дипломов).</w:t>
      </w:r>
    </w:p>
    <w:p w:rsidR="00503C74" w:rsidRPr="00C6345A" w:rsidRDefault="00503C74" w:rsidP="00503C74">
      <w:pPr>
        <w:widowControl w:val="0"/>
        <w:numPr>
          <w:ilvl w:val="1"/>
          <w:numId w:val="3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Стаж работы: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общий трудовой стаж;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31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педагогический стаж;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3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данном учебном заведении;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стаж работы в данной должности (с предоставлением заверенной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справки отдела кадров).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2.6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Повышение квалификации: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структуры, в которых проходило повышение квалификации; 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форма повышения квалификации;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тема, проблематика;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год, месяц прохождения.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(с представлением копий документов о повышении квалификации).</w:t>
      </w:r>
    </w:p>
    <w:p w:rsidR="00503C74" w:rsidRPr="00C6345A" w:rsidRDefault="00503C74" w:rsidP="00503C74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Наличие ученых и (или) почетных званий и степеней (с представлением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копий документов).</w:t>
      </w:r>
    </w:p>
    <w:p w:rsidR="00503C74" w:rsidRPr="00C6345A" w:rsidRDefault="00503C74" w:rsidP="00503C74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Наличие муниципальных правительственных наград: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благодарственные письма и грамоты Департамента образования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 Министерства образования и науки РФ;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нагрудные знаки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Министерства образования и науки РФ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 представлением копий, благодарственных писем, грамот, копий удо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стоверений к нагрудным знакам и почетным званиям).</w:t>
      </w:r>
    </w:p>
    <w:p w:rsidR="00503C74" w:rsidRPr="00C6345A" w:rsidRDefault="00503C74" w:rsidP="00503C74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Информация о наиболее значимых училищных поощрениях.</w:t>
      </w:r>
    </w:p>
    <w:p w:rsidR="00503C74" w:rsidRPr="00C6345A" w:rsidRDefault="00503C74" w:rsidP="00503C74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преподаваемых предметов.</w:t>
      </w:r>
    </w:p>
    <w:p w:rsidR="00503C74" w:rsidRPr="00C6345A" w:rsidRDefault="00503C74" w:rsidP="00503C74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Другие документы по усмотрению педагога (копии членских билетов</w:t>
      </w: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партий, общественных организаций, депутатских удостовере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ний, копии дипломов различных конкурсов и др.).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331" w:after="0" w:line="360" w:lineRule="auto"/>
        <w:ind w:left="1656" w:right="1037" w:firstLine="4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 xml:space="preserve">3. Результаты педагогической деятельности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  <w:t>(качество обучения, воспитания и  профессиональной подготовки учащихся)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Карта учета успеваемости обучающихся по годам (за последние 3 года) по 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обучаемым предметам в %, качества знаний  обучающихся по предметам (за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последние 3 года) в %, средний балл по предметам за последние 3 года.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Результаты промежуточной и итоговой аттестации обучающихся за послед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3 года,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Результаты контрольных срезов (за последние 3 года).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Список  обучающихся- победителей и лауреатов олимпиад, конкурсов, вы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ставок, смотров, фестивалей и др. различного уровня: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внутриучилищного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рай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онного, областного, регионального, российского (с представлением ко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пий документов: благодарственных писем, дипломов, грамот, приказов).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Данные о поступлении учащихся на работу, дальнейшую учебу в образовательных учреждениях общеобразовательных и  по профессиональной направленности.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Результаты диагностики ОУУН (орфографической и пунктуационной грамотности, вычислительных навыков, уровня пересказа, чтения и т.д.)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Результаты проведения тестов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обученности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предметам.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Результаты социометрических исследований (повышение статуса учащихся  в отделении и т.д.)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Результаты диагностики психических состояний обучающихся на период поступления и окончания училища.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Результаты изучения психологического климата  в отделении, учебной группе. 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Данные проведения методики ценностных ориентаций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Рокича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503C74" w:rsidRPr="00C6345A" w:rsidRDefault="00503C74" w:rsidP="00503C74">
      <w:pPr>
        <w:widowControl w:val="0"/>
        <w:numPr>
          <w:ilvl w:val="0"/>
          <w:numId w:val="2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т.д.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216"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4. Учебно-методическая деятельность педагога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0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4.    Описание обязательного учебно-методического обеспечения учебных 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дисциплин: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(примерные) программы учебных дисциплин: название, специальность, год издания, кем и когда утверждена;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рабочие программы по преподаваемым дисциплинам (копии титуль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ных листов);    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КТП (копии титульных листов);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1058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перечень учебной и справочной литературы по учебным дисципли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нам, учебных фильмов, аудио - и видеозаписей, дидактических мате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риалов;</w:t>
      </w:r>
    </w:p>
    <w:p w:rsidR="00503C74" w:rsidRPr="00C6345A" w:rsidRDefault="00503C74" w:rsidP="00C6345A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1058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описание комплектов методических материалов: УМК, рабочие тет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ради, методические указания, рекомендации, методические разработ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 учебных занятий (урока, темы, раздела), лекции, задачники, сбор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ники практических заданий, тесты, контрольные задания для проме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жуточной и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итоговой аттестации и др. с указанием года создания.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180" w:right="24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(Описание подписывается  методистом училища).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5.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Научно-исследовательская деятельность педагога</w:t>
      </w:r>
    </w:p>
    <w:p w:rsidR="00503C74" w:rsidRPr="00C6345A" w:rsidRDefault="00503C74" w:rsidP="00503C74">
      <w:pPr>
        <w:widowControl w:val="0"/>
        <w:numPr>
          <w:ilvl w:val="0"/>
          <w:numId w:val="25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Методическая тема самообразования преподавателя (её обоснование и</w:t>
      </w:r>
      <w:r w:rsid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этапы работы над ней</w:t>
      </w:r>
      <w:r w:rsidR="008158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предполагаемыми результатами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503C74" w:rsidRPr="00C6345A" w:rsidRDefault="00503C74" w:rsidP="00503C74">
      <w:pPr>
        <w:widowControl w:val="0"/>
        <w:numPr>
          <w:ilvl w:val="0"/>
          <w:numId w:val="25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Перечень</w:t>
      </w:r>
      <w:r w:rsidRPr="00C6345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 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разработанных  научно-методических разработок,  исследова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тельских работ с указанием года создания (подписывает методист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Описание используемых методик и технологий с обоснованием их 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применений.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Справки об участии в работе училищного и областного методического объединения, </w:t>
      </w: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сотрудничестве с методическими центрами, вузами, другими учрежде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ниями  </w:t>
      </w:r>
      <w:r w:rsidRPr="00C6345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по</w:t>
      </w:r>
      <w:r w:rsidRPr="00C6345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  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педагогической направленности (подписывает председатель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МО, руководитель объединения, учреждения, института).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Документы об участии в научно-практических конференциях, профес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сиональных и творческих педагогических конкурсах (сертификаты, ди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пломы, справки подписанные организатором, др. документы),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Материалы об участии в методических и предметных неделях, декадах</w:t>
      </w:r>
      <w:r w:rsid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презентациях (методические материалы, бюллетени, разработ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ки, доклады, справки подписанные председателем МО, методистом).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Материалы об участии в проведении методических семинаров, круглых</w:t>
      </w:r>
      <w:r w:rsid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столов, методических школ, мастер- классов (подписанные  методистом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720"/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Авторские программы.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Материалы о проведении научных исследований (с приложением работ,</w:t>
      </w:r>
      <w:r w:rsid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отчетов, планов).</w:t>
      </w:r>
    </w:p>
    <w:p w:rsidR="00503C74" w:rsidRPr="00C6345A" w:rsidRDefault="00503C74" w:rsidP="00503C74">
      <w:pPr>
        <w:widowControl w:val="0"/>
        <w:numPr>
          <w:ilvl w:val="0"/>
          <w:numId w:val="2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публикаций по схеме: тема, где опубликована, год публикации,</w:t>
      </w:r>
      <w:r w:rsid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подписанный методистом ( с приложением копий публикаций).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C6345A">
          <w:rPr>
            <w:rFonts w:ascii="Times New Roman" w:eastAsia="Times New Roman" w:hAnsi="Times New Roman" w:cs="Times New Roman"/>
            <w:color w:val="000000"/>
            <w:spacing w:val="22"/>
            <w:sz w:val="28"/>
            <w:szCs w:val="28"/>
            <w:lang w:eastAsia="ru-RU"/>
          </w:rPr>
          <w:lastRenderedPageBreak/>
          <w:t>5.10</w:t>
        </w:r>
      </w:smartTag>
      <w:r w:rsidRPr="00C634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Перечень открытых занятий, внеклассных занятий по предметам за по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следние три года с указанием темы, группы, подписанный председателем МО.</w:t>
      </w:r>
    </w:p>
    <w:p w:rsidR="00503C74" w:rsidRPr="00C6345A" w:rsidRDefault="00503C74" w:rsidP="00503C74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317" w:after="0" w:line="360" w:lineRule="auto"/>
        <w:ind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C6345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t>5.11</w:t>
        </w:r>
      </w:smartTag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Материалы по обобщению собственного педагогического опыта: докла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ды, рефераты, самоанализ, фотокопии проспектов, раскладушек, альбо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мов, электронные материалы.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23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6. Внеурочная деятельность по предметам</w:t>
      </w:r>
    </w:p>
    <w:p w:rsidR="00503C74" w:rsidRPr="00C6345A" w:rsidRDefault="00503C74" w:rsidP="00503C74">
      <w:pPr>
        <w:widowControl w:val="0"/>
        <w:numPr>
          <w:ilvl w:val="0"/>
          <w:numId w:val="27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клуба, кружка, кабинета за последние 3 года (подписанные</w:t>
      </w:r>
      <w:r w:rsid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нормами).</w:t>
      </w:r>
    </w:p>
    <w:p w:rsidR="00503C74" w:rsidRPr="00C6345A" w:rsidRDefault="00503C74" w:rsidP="00503C74">
      <w:pPr>
        <w:widowControl w:val="0"/>
        <w:numPr>
          <w:ilvl w:val="0"/>
          <w:numId w:val="27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Программа организации исследовательской и творческой деятельности по</w:t>
      </w:r>
      <w:r w:rsid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предмету (подписана председателем МО, руководителем  проблемной группы и ВТГ).</w:t>
      </w:r>
    </w:p>
    <w:p w:rsidR="00503C74" w:rsidRPr="00C6345A" w:rsidRDefault="00503C74" w:rsidP="00503C74">
      <w:pPr>
        <w:widowControl w:val="0"/>
        <w:numPr>
          <w:ilvl w:val="0"/>
          <w:numId w:val="27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Материалы внеклассных занятий: мероприятий по предмету: сценарий,</w:t>
      </w:r>
      <w:r w:rsid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фотографии, видеоматериалы и др., за последние 3 года.</w:t>
      </w:r>
    </w:p>
    <w:p w:rsidR="00503C74" w:rsidRPr="00C6345A" w:rsidRDefault="00503C74" w:rsidP="00503C74">
      <w:pPr>
        <w:widowControl w:val="0"/>
        <w:numPr>
          <w:ilvl w:val="0"/>
          <w:numId w:val="27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 лучших творческих работ обучающихся  за последние 3 года с ре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цензиями (рефератов, проектов и презентаций и т.д.)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7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20" w:firstLine="180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 xml:space="preserve">7. Деятельность педагога в качестве классного руководителя, 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2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мастера учебной группы.</w:t>
      </w:r>
    </w:p>
    <w:p w:rsidR="00503C74" w:rsidRPr="00C6345A" w:rsidRDefault="00503C74" w:rsidP="00503C74">
      <w:pPr>
        <w:widowControl w:val="0"/>
        <w:numPr>
          <w:ilvl w:val="0"/>
          <w:numId w:val="2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Ведомости успеваемости обучающихся  учебной группы, класса  за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последние 3 года с аналитическим комментарием.</w:t>
      </w:r>
    </w:p>
    <w:p w:rsidR="00503C74" w:rsidRPr="00C6345A" w:rsidRDefault="00503C74" w:rsidP="00503C74">
      <w:pPr>
        <w:widowControl w:val="0"/>
        <w:numPr>
          <w:ilvl w:val="0"/>
          <w:numId w:val="2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Информация об участии обучающихся группы, класса в мероприятиях, смотрах, со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циальных проектах, творческих, общественных объединениях, конкурсах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района, области, региона, страны.</w:t>
      </w:r>
    </w:p>
    <w:p w:rsidR="00503C74" w:rsidRPr="00C6345A" w:rsidRDefault="00503C74" w:rsidP="00503C74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Сведения о сохранении контингента обучающихся за последние 2-4 года.</w:t>
      </w:r>
    </w:p>
    <w:p w:rsidR="00503C74" w:rsidRPr="00C6345A" w:rsidRDefault="00503C74" w:rsidP="00503C74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Информация о правонарушениях, самовольных отлучках.</w:t>
      </w:r>
    </w:p>
    <w:p w:rsidR="00503C74" w:rsidRPr="00C6345A" w:rsidRDefault="00503C74" w:rsidP="00503C74">
      <w:pPr>
        <w:widowControl w:val="0"/>
        <w:numPr>
          <w:ilvl w:val="0"/>
          <w:numId w:val="28"/>
        </w:numPr>
        <w:shd w:val="clear" w:color="auto" w:fill="FFFFFF"/>
        <w:tabs>
          <w:tab w:val="left" w:pos="180"/>
          <w:tab w:val="left" w:pos="6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 работе с родителями: переписка, извещения, приказы и др</w:t>
      </w: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503C74" w:rsidRPr="00C6345A" w:rsidRDefault="00503C74" w:rsidP="00503C74">
      <w:pPr>
        <w:widowControl w:val="0"/>
        <w:numPr>
          <w:ilvl w:val="0"/>
          <w:numId w:val="28"/>
        </w:numPr>
        <w:shd w:val="clear" w:color="auto" w:fill="FFFFFF"/>
        <w:tabs>
          <w:tab w:val="left" w:pos="-540"/>
          <w:tab w:val="left" w:pos="180"/>
          <w:tab w:val="left" w:pos="6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Информация об участии в работе.</w:t>
      </w:r>
    </w:p>
    <w:p w:rsidR="00503C74" w:rsidRPr="00C6345A" w:rsidRDefault="00503C74" w:rsidP="00503C74">
      <w:pPr>
        <w:widowControl w:val="0"/>
        <w:numPr>
          <w:ilvl w:val="0"/>
          <w:numId w:val="28"/>
        </w:numPr>
        <w:shd w:val="clear" w:color="auto" w:fill="FFFFFF"/>
        <w:tabs>
          <w:tab w:val="left" w:pos="180"/>
          <w:tab w:val="left" w:pos="63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Другие документы.</w:t>
      </w:r>
    </w:p>
    <w:p w:rsidR="00503C74" w:rsidRPr="00C6345A" w:rsidRDefault="00503C74" w:rsidP="00503C74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8. Учебно-материальная база</w:t>
      </w:r>
    </w:p>
    <w:p w:rsidR="00503C74" w:rsidRPr="00C6345A" w:rsidRDefault="00503C74" w:rsidP="00503C74">
      <w:pPr>
        <w:widowControl w:val="0"/>
        <w:numPr>
          <w:ilvl w:val="0"/>
          <w:numId w:val="30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Список наглядных пособий по предмету, используемых при обучении.</w:t>
      </w:r>
    </w:p>
    <w:p w:rsidR="00503C74" w:rsidRPr="00C6345A" w:rsidRDefault="00503C74" w:rsidP="00503C74">
      <w:pPr>
        <w:widowControl w:val="0"/>
        <w:numPr>
          <w:ilvl w:val="0"/>
          <w:numId w:val="30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Список справочной литературы по предмету.</w:t>
      </w:r>
    </w:p>
    <w:p w:rsidR="00503C74" w:rsidRPr="00C6345A" w:rsidRDefault="00503C74" w:rsidP="00503C74">
      <w:pPr>
        <w:widowControl w:val="0"/>
        <w:numPr>
          <w:ilvl w:val="0"/>
          <w:numId w:val="30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ТСО, используемых при обучении.</w:t>
      </w:r>
    </w:p>
    <w:p w:rsidR="00503C74" w:rsidRPr="00C6345A" w:rsidRDefault="00503C74" w:rsidP="00503C74">
      <w:pPr>
        <w:widowControl w:val="0"/>
        <w:numPr>
          <w:ilvl w:val="0"/>
          <w:numId w:val="30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Наличие компьютерных средств обучения (мультимедийные, специаль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ные программы, тесты и др.).</w:t>
      </w:r>
    </w:p>
    <w:p w:rsidR="00503C74" w:rsidRPr="00C6345A" w:rsidRDefault="00503C74" w:rsidP="00503C74">
      <w:pPr>
        <w:widowControl w:val="0"/>
        <w:numPr>
          <w:ilvl w:val="0"/>
          <w:numId w:val="30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Аудио - и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видеопособия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158AD" w:rsidRDefault="00503C74" w:rsidP="008158AD">
      <w:pPr>
        <w:widowControl w:val="0"/>
        <w:numPr>
          <w:ilvl w:val="0"/>
          <w:numId w:val="30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Список учебников, учебных пособий, задачников, сборников упражне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ний, рефератов     и т.п. по предметам.</w:t>
      </w:r>
    </w:p>
    <w:p w:rsidR="008158AD" w:rsidRPr="008158AD" w:rsidRDefault="008158AD" w:rsidP="008158AD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8158AD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9. Форма  и вид документа.</w:t>
      </w:r>
    </w:p>
    <w:p w:rsidR="008158AD" w:rsidRPr="008158AD" w:rsidRDefault="008158AD" w:rsidP="008158AD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9.1.Портфолио педагога может быть как   на бумажных носителях, так и в  электронном варианте.</w:t>
      </w: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C6345A" w:rsidRDefault="00C6345A" w:rsidP="00503C74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51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sectPr w:rsidR="00C6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2E7CF0"/>
    <w:lvl w:ilvl="0">
      <w:numFmt w:val="bullet"/>
      <w:lvlText w:val="*"/>
      <w:lvlJc w:val="left"/>
    </w:lvl>
  </w:abstractNum>
  <w:abstractNum w:abstractNumId="1">
    <w:nsid w:val="076D00BC"/>
    <w:multiLevelType w:val="multilevel"/>
    <w:tmpl w:val="9D5A0B5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9478BD"/>
    <w:multiLevelType w:val="hybridMultilevel"/>
    <w:tmpl w:val="823C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565F3"/>
    <w:multiLevelType w:val="singleLevel"/>
    <w:tmpl w:val="E30E2F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0ED24F18"/>
    <w:multiLevelType w:val="singleLevel"/>
    <w:tmpl w:val="166A44E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B717B7D"/>
    <w:multiLevelType w:val="singleLevel"/>
    <w:tmpl w:val="72024B58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1F0F4412"/>
    <w:multiLevelType w:val="singleLevel"/>
    <w:tmpl w:val="56FA413A"/>
    <w:lvl w:ilvl="0">
      <w:start w:val="9"/>
      <w:numFmt w:val="decimal"/>
      <w:lvlText w:val="2.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7">
    <w:nsid w:val="249C3E95"/>
    <w:multiLevelType w:val="singleLevel"/>
    <w:tmpl w:val="469A0E32"/>
    <w:lvl w:ilvl="0">
      <w:start w:val="1"/>
      <w:numFmt w:val="decimal"/>
      <w:lvlText w:val="7.%1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8">
    <w:nsid w:val="293B767A"/>
    <w:multiLevelType w:val="multilevel"/>
    <w:tmpl w:val="E2742838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30FF7685"/>
    <w:multiLevelType w:val="hybridMultilevel"/>
    <w:tmpl w:val="C15C73F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34FB4E3F"/>
    <w:multiLevelType w:val="multilevel"/>
    <w:tmpl w:val="260AB2A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0F64F9"/>
    <w:multiLevelType w:val="hybridMultilevel"/>
    <w:tmpl w:val="FB4C1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43882"/>
    <w:multiLevelType w:val="hybridMultilevel"/>
    <w:tmpl w:val="5A30448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46043CFF"/>
    <w:multiLevelType w:val="multilevel"/>
    <w:tmpl w:val="881E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7013892"/>
    <w:multiLevelType w:val="hybridMultilevel"/>
    <w:tmpl w:val="09F67FC2"/>
    <w:lvl w:ilvl="0" w:tplc="60CAC4A8">
      <w:numFmt w:val="bullet"/>
      <w:lvlText w:val="■"/>
      <w:legacy w:legacy="1" w:legacySpace="0" w:legacyIndent="17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cs="Wingdings" w:hint="default"/>
      </w:rPr>
    </w:lvl>
  </w:abstractNum>
  <w:abstractNum w:abstractNumId="15">
    <w:nsid w:val="476363B6"/>
    <w:multiLevelType w:val="multilevel"/>
    <w:tmpl w:val="02D63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9C30C19"/>
    <w:multiLevelType w:val="singleLevel"/>
    <w:tmpl w:val="753045B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7">
    <w:nsid w:val="4B25035B"/>
    <w:multiLevelType w:val="hybridMultilevel"/>
    <w:tmpl w:val="EE7EF0D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4D156B28"/>
    <w:multiLevelType w:val="hybridMultilevel"/>
    <w:tmpl w:val="9DE0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72EB"/>
    <w:multiLevelType w:val="hybridMultilevel"/>
    <w:tmpl w:val="EA429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D34DD"/>
    <w:multiLevelType w:val="singleLevel"/>
    <w:tmpl w:val="7974D2F8"/>
    <w:lvl w:ilvl="0">
      <w:start w:val="1"/>
      <w:numFmt w:val="decimal"/>
      <w:lvlText w:val="6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1">
    <w:nsid w:val="543A6BC5"/>
    <w:multiLevelType w:val="singleLevel"/>
    <w:tmpl w:val="6D8CFCB2"/>
    <w:lvl w:ilvl="0">
      <w:start w:val="1"/>
      <w:numFmt w:val="decimal"/>
      <w:lvlText w:val="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47B4082"/>
    <w:multiLevelType w:val="multilevel"/>
    <w:tmpl w:val="143EEE4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71C1924"/>
    <w:multiLevelType w:val="singleLevel"/>
    <w:tmpl w:val="550C0112"/>
    <w:lvl w:ilvl="0">
      <w:start w:val="7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4">
    <w:nsid w:val="5AD97A4A"/>
    <w:multiLevelType w:val="singleLevel"/>
    <w:tmpl w:val="77EABD4E"/>
    <w:lvl w:ilvl="0">
      <w:start w:val="1"/>
      <w:numFmt w:val="decimal"/>
      <w:lvlText w:val="3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B397545"/>
    <w:multiLevelType w:val="singleLevel"/>
    <w:tmpl w:val="400211E6"/>
    <w:lvl w:ilvl="0">
      <w:start w:val="7"/>
      <w:numFmt w:val="decimal"/>
      <w:lvlText w:val="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60446039"/>
    <w:multiLevelType w:val="multilevel"/>
    <w:tmpl w:val="803C03E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D56953"/>
    <w:multiLevelType w:val="multilevel"/>
    <w:tmpl w:val="CC0EF4E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885BF7"/>
    <w:multiLevelType w:val="multilevel"/>
    <w:tmpl w:val="C7FA7DC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59D6108"/>
    <w:multiLevelType w:val="singleLevel"/>
    <w:tmpl w:val="8CD2FBDC"/>
    <w:lvl w:ilvl="0">
      <w:start w:val="1"/>
      <w:numFmt w:val="decimal"/>
      <w:lvlText w:val="5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0">
    <w:nsid w:val="76351200"/>
    <w:multiLevelType w:val="multilevel"/>
    <w:tmpl w:val="8AFEBBE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7D56AF9"/>
    <w:multiLevelType w:val="singleLevel"/>
    <w:tmpl w:val="2C7CF2E4"/>
    <w:lvl w:ilvl="0">
      <w:start w:val="3"/>
      <w:numFmt w:val="decimal"/>
      <w:lvlText w:val="5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2">
    <w:nsid w:val="78133F11"/>
    <w:multiLevelType w:val="singleLevel"/>
    <w:tmpl w:val="B18A760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3">
    <w:nsid w:val="7C1335DB"/>
    <w:multiLevelType w:val="singleLevel"/>
    <w:tmpl w:val="A19438CE"/>
    <w:lvl w:ilvl="0">
      <w:start w:val="1"/>
      <w:numFmt w:val="decimal"/>
      <w:lvlText w:val="8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32"/>
  </w:num>
  <w:num w:numId="4">
    <w:abstractNumId w:val="14"/>
  </w:num>
  <w:num w:numId="5">
    <w:abstractNumId w:val="13"/>
  </w:num>
  <w:num w:numId="6">
    <w:abstractNumId w:val="8"/>
  </w:num>
  <w:num w:numId="7">
    <w:abstractNumId w:val="22"/>
  </w:num>
  <w:num w:numId="8">
    <w:abstractNumId w:val="19"/>
  </w:num>
  <w:num w:numId="9">
    <w:abstractNumId w:val="30"/>
  </w:num>
  <w:num w:numId="10">
    <w:abstractNumId w:val="27"/>
  </w:num>
  <w:num w:numId="11">
    <w:abstractNumId w:val="1"/>
  </w:num>
  <w:num w:numId="12">
    <w:abstractNumId w:val="11"/>
  </w:num>
  <w:num w:numId="13">
    <w:abstractNumId w:val="10"/>
  </w:num>
  <w:num w:numId="14">
    <w:abstractNumId w:val="26"/>
  </w:num>
  <w:num w:numId="15">
    <w:abstractNumId w:val="28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5"/>
  </w:num>
  <w:num w:numId="20">
    <w:abstractNumId w:val="25"/>
    <w:lvlOverride w:ilvl="0">
      <w:lvl w:ilvl="0">
        <w:start w:val="7"/>
        <w:numFmt w:val="decimal"/>
        <w:lvlText w:val="2.%1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6"/>
    <w:lvlOverride w:ilvl="0">
      <w:lvl w:ilvl="0">
        <w:start w:val="9"/>
        <w:numFmt w:val="decimal"/>
        <w:lvlText w:val="2.%1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4"/>
  </w:num>
  <w:num w:numId="25">
    <w:abstractNumId w:val="29"/>
  </w:num>
  <w:num w:numId="26">
    <w:abstractNumId w:val="31"/>
  </w:num>
  <w:num w:numId="27">
    <w:abstractNumId w:val="20"/>
  </w:num>
  <w:num w:numId="28">
    <w:abstractNumId w:val="7"/>
  </w:num>
  <w:num w:numId="29">
    <w:abstractNumId w:val="7"/>
    <w:lvlOverride w:ilvl="0">
      <w:lvl w:ilvl="0">
        <w:start w:val="1"/>
        <w:numFmt w:val="decimal"/>
        <w:lvlText w:val="7.%1"/>
        <w:legacy w:legacy="1" w:legacySpace="0" w:legacyIndent="6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3"/>
  </w:num>
  <w:num w:numId="31">
    <w:abstractNumId w:val="15"/>
  </w:num>
  <w:num w:numId="32">
    <w:abstractNumId w:val="4"/>
  </w:num>
  <w:num w:numId="33">
    <w:abstractNumId w:val="16"/>
  </w:num>
  <w:num w:numId="34">
    <w:abstractNumId w:val="23"/>
  </w:num>
  <w:num w:numId="35">
    <w:abstractNumId w:val="17"/>
  </w:num>
  <w:num w:numId="36">
    <w:abstractNumId w:val="9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F"/>
    <w:rsid w:val="000640FE"/>
    <w:rsid w:val="00104314"/>
    <w:rsid w:val="00111BFE"/>
    <w:rsid w:val="0011770E"/>
    <w:rsid w:val="001E0745"/>
    <w:rsid w:val="002B5A76"/>
    <w:rsid w:val="002E3798"/>
    <w:rsid w:val="00314B9A"/>
    <w:rsid w:val="003D55FD"/>
    <w:rsid w:val="003F637D"/>
    <w:rsid w:val="004338FD"/>
    <w:rsid w:val="00503C74"/>
    <w:rsid w:val="00532C48"/>
    <w:rsid w:val="00603323"/>
    <w:rsid w:val="00630559"/>
    <w:rsid w:val="00630950"/>
    <w:rsid w:val="006575B4"/>
    <w:rsid w:val="0073532D"/>
    <w:rsid w:val="0076104C"/>
    <w:rsid w:val="00791D20"/>
    <w:rsid w:val="007C287B"/>
    <w:rsid w:val="0081261C"/>
    <w:rsid w:val="008158AD"/>
    <w:rsid w:val="008935EA"/>
    <w:rsid w:val="00941178"/>
    <w:rsid w:val="00953DC8"/>
    <w:rsid w:val="00A2666A"/>
    <w:rsid w:val="00B16C84"/>
    <w:rsid w:val="00B37D2B"/>
    <w:rsid w:val="00C6345A"/>
    <w:rsid w:val="00CC66C2"/>
    <w:rsid w:val="00D73D57"/>
    <w:rsid w:val="00D76431"/>
    <w:rsid w:val="00DF6289"/>
    <w:rsid w:val="00E01F97"/>
    <w:rsid w:val="00E12A06"/>
    <w:rsid w:val="00E22D09"/>
    <w:rsid w:val="00E54851"/>
    <w:rsid w:val="00E8289B"/>
    <w:rsid w:val="00EE7475"/>
    <w:rsid w:val="00F220F3"/>
    <w:rsid w:val="00F7300B"/>
    <w:rsid w:val="00FC1EFF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5EC9-D441-42AC-9B1B-06F90FE7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Windows User</cp:lastModifiedBy>
  <cp:revision>2</cp:revision>
  <cp:lastPrinted>2017-04-03T12:05:00Z</cp:lastPrinted>
  <dcterms:created xsi:type="dcterms:W3CDTF">2017-04-07T08:35:00Z</dcterms:created>
  <dcterms:modified xsi:type="dcterms:W3CDTF">2017-04-07T08:35:00Z</dcterms:modified>
</cp:coreProperties>
</file>