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4" w:rsidRPr="00AC56F4" w:rsidRDefault="00AC56F4" w:rsidP="00AC5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СТРУКТУРА ДЕЙСТВИЙ</w:t>
      </w:r>
    </w:p>
    <w:p w:rsidR="00572927" w:rsidRPr="00AC56F4" w:rsidRDefault="00AC56F4" w:rsidP="00AC56F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организации работы в  рамках </w:t>
      </w:r>
      <w:r w:rsidRPr="00AC56F4">
        <w:rPr>
          <w:rFonts w:ascii="Times New Roman" w:hAnsi="Times New Roman" w:cs="Times New Roman"/>
        </w:rPr>
        <w:t>пилотн</w:t>
      </w:r>
      <w:r>
        <w:rPr>
          <w:rFonts w:ascii="Times New Roman" w:hAnsi="Times New Roman" w:cs="Times New Roman"/>
        </w:rPr>
        <w:t>ого</w:t>
      </w:r>
      <w:r w:rsidRPr="00AC56F4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 xml:space="preserve">а </w:t>
      </w:r>
      <w:r w:rsidR="00326DAC" w:rsidRPr="00AC56F4">
        <w:rPr>
          <w:rFonts w:ascii="Times New Roman" w:hAnsi="Times New Roman" w:cs="Times New Roman"/>
        </w:rPr>
        <w:t>«</w:t>
      </w:r>
      <w:r w:rsidR="00B6066C" w:rsidRPr="00AC56F4">
        <w:rPr>
          <w:rFonts w:ascii="Times New Roman" w:hAnsi="Times New Roman" w:cs="Times New Roman"/>
        </w:rPr>
        <w:t>Организация и проведение мероприятий по созданию на базе специального учебно-воспитательного учреждения ресурсного центра ранней профилактики правонарушений несовершеннолетних, обобщения и тиражирования эффективного опыта, современных технологий профилактической работы</w:t>
      </w:r>
      <w:r w:rsidR="00326DAC" w:rsidRPr="00AC56F4">
        <w:rPr>
          <w:rFonts w:ascii="Times New Roman" w:hAnsi="Times New Roman" w:cs="Times New Roman"/>
        </w:rPr>
        <w:t>»</w:t>
      </w:r>
    </w:p>
    <w:p w:rsidR="00572927" w:rsidRPr="00B6066C" w:rsidRDefault="00572927" w:rsidP="005729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51045" w:rsidRPr="00326DAC" w:rsidRDefault="00C51045" w:rsidP="00326DAC">
      <w:pPr>
        <w:pStyle w:val="a3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6DAC">
        <w:rPr>
          <w:rFonts w:ascii="Times New Roman" w:hAnsi="Times New Roman" w:cs="Times New Roman"/>
          <w:i/>
          <w:sz w:val="20"/>
          <w:szCs w:val="20"/>
        </w:rPr>
        <w:t>«Раннее предупреждение правонарушений несовершеннолетних должно обеспечивать создание благоприятных условий для социального развития несовершеннолетних, раскрытие и уси</w:t>
      </w:r>
      <w:bookmarkStart w:id="0" w:name="_GoBack"/>
      <w:bookmarkEnd w:id="0"/>
      <w:r w:rsidRPr="00326DAC">
        <w:rPr>
          <w:rFonts w:ascii="Times New Roman" w:hAnsi="Times New Roman" w:cs="Times New Roman"/>
          <w:i/>
          <w:sz w:val="20"/>
          <w:szCs w:val="20"/>
        </w:rPr>
        <w:t>ление их положительных личностных ресурсов до возникновения реальной угрозы совершения ими правонарушений» (распоряжение Правительства Российской Федерации от 22 марта 2017 года № 520-р).</w:t>
      </w:r>
    </w:p>
    <w:p w:rsidR="00326DAC" w:rsidRPr="00326DAC" w:rsidRDefault="00326DAC" w:rsidP="00326DAC">
      <w:pPr>
        <w:pStyle w:val="a3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6DAC">
        <w:rPr>
          <w:rFonts w:ascii="Times New Roman" w:hAnsi="Times New Roman"/>
          <w:i/>
          <w:sz w:val="20"/>
          <w:szCs w:val="20"/>
        </w:rPr>
        <w:t xml:space="preserve">Пункт 23 </w:t>
      </w:r>
      <w:r w:rsidRPr="00326DAC">
        <w:rPr>
          <w:rFonts w:ascii="Times New Roman" w:hAnsi="Times New Roman" w:cs="Times New Roman"/>
          <w:i/>
          <w:sz w:val="20"/>
          <w:szCs w:val="20"/>
        </w:rPr>
        <w:t>план</w:t>
      </w:r>
      <w:r w:rsidRPr="00326DAC">
        <w:rPr>
          <w:rFonts w:ascii="Times New Roman" w:hAnsi="Times New Roman"/>
          <w:i/>
          <w:sz w:val="20"/>
          <w:szCs w:val="20"/>
        </w:rPr>
        <w:t>а</w:t>
      </w:r>
      <w:r w:rsidRPr="00326DAC">
        <w:rPr>
          <w:rFonts w:ascii="Times New Roman" w:hAnsi="Times New Roman" w:cs="Times New Roman"/>
          <w:i/>
          <w:sz w:val="20"/>
          <w:szCs w:val="20"/>
        </w:rPr>
        <w:t xml:space="preserve"> мероприятий</w:t>
      </w:r>
      <w:r w:rsidRPr="00326DAC">
        <w:rPr>
          <w:rFonts w:ascii="Times New Roman" w:hAnsi="Times New Roman"/>
          <w:i/>
          <w:sz w:val="20"/>
          <w:szCs w:val="20"/>
        </w:rPr>
        <w:t xml:space="preserve"> </w:t>
      </w:r>
      <w:r w:rsidRPr="00326DAC">
        <w:rPr>
          <w:rFonts w:ascii="Times New Roman" w:hAnsi="Times New Roman" w:cs="Times New Roman"/>
          <w:i/>
          <w:sz w:val="20"/>
          <w:szCs w:val="20"/>
        </w:rPr>
        <w:t xml:space="preserve">на 2017 - 2020 годы по реализации </w:t>
      </w:r>
      <w:r w:rsidRPr="00326DAC">
        <w:rPr>
          <w:rFonts w:ascii="Times New Roman" w:hAnsi="Times New Roman" w:cs="Times New Roman"/>
          <w:bCs/>
          <w:i/>
          <w:sz w:val="20"/>
          <w:szCs w:val="20"/>
        </w:rPr>
        <w:t>Концепц</w:t>
      </w:r>
      <w:r w:rsidRPr="00326DAC">
        <w:rPr>
          <w:rFonts w:ascii="Times New Roman" w:hAnsi="Times New Roman"/>
          <w:bCs/>
          <w:i/>
          <w:sz w:val="20"/>
          <w:szCs w:val="20"/>
        </w:rPr>
        <w:t>ии развития системы профилактик</w:t>
      </w:r>
      <w:r w:rsidR="00FF5C73">
        <w:rPr>
          <w:rFonts w:ascii="Times New Roman" w:hAnsi="Times New Roman"/>
          <w:bCs/>
          <w:i/>
          <w:sz w:val="20"/>
          <w:szCs w:val="20"/>
        </w:rPr>
        <w:t>и</w:t>
      </w:r>
      <w:r w:rsidRPr="00326DA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326DAC">
        <w:rPr>
          <w:rFonts w:ascii="Times New Roman" w:hAnsi="Times New Roman" w:cs="Times New Roman"/>
          <w:bCs/>
          <w:i/>
          <w:sz w:val="20"/>
          <w:szCs w:val="20"/>
        </w:rPr>
        <w:t>безнадзорности и правонарушений несовершеннолетних на период до 2020 года</w:t>
      </w:r>
      <w:r w:rsidRPr="00326DAC">
        <w:rPr>
          <w:rFonts w:ascii="Times New Roman" w:hAnsi="Times New Roman"/>
          <w:i/>
          <w:sz w:val="20"/>
          <w:szCs w:val="20"/>
        </w:rPr>
        <w:t xml:space="preserve"> «</w:t>
      </w:r>
      <w:r w:rsidRPr="00326DAC">
        <w:rPr>
          <w:rFonts w:ascii="Times New Roman" w:hAnsi="Times New Roman" w:cs="Times New Roman"/>
          <w:i/>
          <w:sz w:val="20"/>
          <w:szCs w:val="20"/>
        </w:rPr>
        <w:t>Обеспечение обобщения и тиражирования эффективного опыта, современных технологий профилактической работы, в том числе в рамках создания 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 том числе на базе специальных учебно-воспитательных учрежд</w:t>
      </w:r>
      <w:r w:rsidRPr="00326DAC">
        <w:rPr>
          <w:rFonts w:ascii="Times New Roman" w:hAnsi="Times New Roman"/>
          <w:i/>
          <w:sz w:val="20"/>
          <w:szCs w:val="20"/>
        </w:rPr>
        <w:t xml:space="preserve">ений закрытого и открытого типа» </w:t>
      </w:r>
      <w:r w:rsidRPr="00326DAC">
        <w:rPr>
          <w:rFonts w:ascii="Times New Roman" w:hAnsi="Times New Roman" w:cs="Times New Roman"/>
          <w:i/>
          <w:sz w:val="20"/>
          <w:szCs w:val="20"/>
        </w:rPr>
        <w:t>(распоряжение Правительства Российской Федерации от 22 марта 2017 года № 520-р).</w:t>
      </w:r>
    </w:p>
    <w:p w:rsidR="00C51045" w:rsidRPr="00B6066C" w:rsidRDefault="00C51045" w:rsidP="005729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51045" w:rsidRPr="00572927" w:rsidRDefault="0081321D" w:rsidP="00572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2" o:spid="_x0000_s1040" style="position:absolute;left:0;text-align:left;margin-left:-18.35pt;margin-top:453.05pt;width:164.9pt;height:87.45pt;z-index:251700224" coordsize="18050,854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41" type="#_x0000_t202" style="position:absolute;width:18050;height:8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vlsUA&#10;AADbAAAADwAAAGRycy9kb3ducmV2LnhtbESPQWvCQBCF70L/wzIFL1I3ehBJXUVKix5ENHrocciO&#10;SdrsbMiuMe2vdw6Ctxnem/e+Wax6V6uO2lB5NjAZJ6CIc28rLgycT19vc1AhIlusPZOBPwqwWr4M&#10;Fphaf+MjdVkslIRwSNFAGWOTah3ykhyGsW+IRbv41mGUtS20bfEm4a7W0ySZaYcVS0OJDX2UlP9m&#10;V2fgsPmeO79v/i8/3anbfSbr7WhUGDN87dfvoCL18Wl+XG+t4Aus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e+WxQAAANsAAAAPAAAAAAAAAAAAAAAAAJgCAABkcnMv&#10;ZG93bnJldi54bWxQSwUGAAAAAAQABAD1AAAAigMAAAAA&#10;" fillcolor="white [3201]" strokecolor="#c0504d [3205]" strokeweight="2pt">
              <v:stroke dashstyle="dash"/>
              <v:textbox style="mso-next-textbox:#Поле 18">
                <w:txbxContent>
                  <w:p w:rsidR="000C1E94" w:rsidRPr="002A0646" w:rsidRDefault="000C1E94" w:rsidP="000C1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5" o:spid="_x0000_s1042" type="#_x0000_t202" style="position:absolute;left:712;top:1187;width:16269;height:6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79cIA&#10;AADaAAAADwAAAGRycy9kb3ducmV2LnhtbESPT4vCMBTE74LfITzBm6YWX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Hv1wgAAANoAAAAPAAAAAAAAAAAAAAAAAJgCAABkcnMvZG93&#10;bnJldi54bWxQSwUGAAAAAAQABAD1AAAAhwMAAAAA&#10;" fillcolor="white [3201]" strokecolor="#c0504d [3205]" strokeweight="2pt">
              <v:textbox style="mso-next-textbox:#Поле 5">
                <w:txbxContent>
                  <w:p w:rsidR="00D00212" w:rsidRPr="002A0646" w:rsidRDefault="0081321D" w:rsidP="00D0021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Работа с ближайшим окружением несовершеннолетнего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8" type="#_x0000_t32" style="position:absolute;left:0;text-align:left;margin-left:46.85pt;margin-top:425.55pt;width:.25pt;height:28.25pt;flip:x;z-index:25170432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26" type="#_x0000_t202" style="position:absolute;left:0;text-align:left;margin-left:155.55pt;margin-top:353pt;width:189.8pt;height:187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qSjAIAAE8FAAAOAAAAZHJzL2Uyb0RvYy54bWysVMtuEzEU3SPxD5b3dDJDWkqUSRVaFSFV&#10;bUWLunY8dmaEx9fYTmbCz/QrWCHxDfkkrj2PlpIVYuPHvee+H/OztlZkK6yrQOc0PZpQIjSHotLr&#10;nH65v3xzSonzTBdMgRY53QlHzxavX80bMxMZlKAKYQkq0W7WmJyW3ptZkjheipq5IzBCI1OCrZnH&#10;r10nhWUNaq9Vkk0mJ0kDtjAWuHAOqRcdky6ifikF9zdSOuGJyin65uNp47kKZ7KYs9naMlNWvHeD&#10;/YMXNas0Gh1VXTDPyMZWf6mqK27BgfRHHOoEpKy4iDFgNOnkRTR3JTMixoLJcWZMk/t/avn19taS&#10;qshphpXSrMYa7R/3v/Y/9z8IkjA/jXEzhN0ZBPr2A7RY54HukBjCbqWtw40BEeRjpndjdkXrCUdi&#10;Nk0n0xNkceRlb0/T7DjmP3kSN9b5jwJqEh45tVi+mFW2vXIeXUHoAAnWlA5noFwwV5ItwyK7nQuf&#10;4CCiAyIJAXSOxpffKdFJfxYSQw+uRSux6cS5sp0mxrnQPoYaNSE6iMlKqVEwPSSoRqEeG8REbMZR&#10;cHJI8E+Lo0S0CtqPwnWlwR5SUHwd3JUdfoi+izmE79tV2xd1BcUOa2qhmwpn+GWFubxizt8yi2OA&#10;tcLR9jd4SAVNTqF/UVKC/X6IHvDYncilpMGxwoJ82zArKFGfNPbt+3Q6DXMYP9Pjdxl+7HPO6jlH&#10;b+pzwKKmuEQMj8+A92p4Sgv1A26AZbCKLKY52s6pH57nvht23CBcLJcRhJNnmL/Sd4YH1SG9oYfu&#10;2wdmTd96Hrv2GoYBZLMXHdhhg6SG5caDrGJ7hgR3We0Tj1Mb+7DfMGEtPP9H1NMeXPwGAAD//wMA&#10;UEsDBBQABgAIAAAAIQCeO3Ws4gAAAAwBAAAPAAAAZHJzL2Rvd25yZXYueG1sTI/LTsMwEEX3SPyD&#10;NUjsqBNDGxriVDxUoQq6aGHB0o2HOCK2I9tpw98zrGA5ukf3nqlWk+3ZEUPsvJOQzzJg6BqvO9dK&#10;eH9bX90Ci0k5rXrvUMI3RljV52eVKrU/uR0e96llVOJiqSSYlIaS89gYtCrO/ICOsk8frEp0hpbr&#10;oE5UbnsusmzBreocLRg14KPB5ms/Wgmvzw/jOjzNt4P384/ObqYXTEbKy4vp/g5Ywin9wfCrT+pQ&#10;k9PBj05H1ksQy+ucUAmFWApgRCwKUQA7EJpnNwJ4XfH/T9Q/AAAA//8DAFBLAQItABQABgAIAAAA&#10;IQC2gziS/gAAAOEBAAATAAAAAAAAAAAAAAAAAAAAAABbQ29udGVudF9UeXBlc10ueG1sUEsBAi0A&#10;FAAGAAgAAAAhADj9If/WAAAAlAEAAAsAAAAAAAAAAAAAAAAALwEAAF9yZWxzLy5yZWxzUEsBAi0A&#10;FAAGAAgAAAAhAPxLCpKMAgAATwUAAA4AAAAAAAAAAAAAAAAALgIAAGRycy9lMm9Eb2MueG1sUEsB&#10;Ai0AFAAGAAgAAAAhAJ47daziAAAADAEAAA8AAAAAAAAAAAAAAAAA5gQAAGRycy9kb3ducmV2Lnht&#10;bFBLBQYAAAAABAAEAPMAAAD1BQAAAAA=&#10;" fillcolor="white [3201]" strokecolor="#4f81bd [3204]" strokeweight="2pt">
            <v:stroke dashstyle="3 1"/>
            <v:textbox style="mso-next-textbox:#Поле 28">
              <w:txbxContent>
                <w:p w:rsidR="00A62C97" w:rsidRPr="002A0646" w:rsidRDefault="00A62C97" w:rsidP="00A62C9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Отработка взаимодействия органов и учреждений системы профилактики безнадзорности и правонарушений несовершеннолетних </w:t>
                  </w:r>
                  <w:r w:rsidR="00F931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субъекта Российской Федерации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по решению вопросов ресоциализации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13.3pt;margin-top:378.8pt;width:150.75pt;height:45.8pt;z-index:25170636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ebsIA&#10;AADaAAAADwAAAGRycy9kb3ducmV2LnhtbESPT4vCMBTE74LfITzBm6YWWb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N5uwgAAANoAAAAPAAAAAAAAAAAAAAAAAJgCAABkcnMvZG93&#10;bnJldi54bWxQSwUGAAAAAAQABAD1AAAAhwMAAAAA&#10;" fillcolor="white [3201]" strokecolor="#c0504d [3205]" strokeweight="2pt">
            <v:textbox style="mso-next-textbox:#Поле 4">
              <w:txbxContent>
                <w:p w:rsidR="00D00212" w:rsidRPr="002A0646" w:rsidRDefault="0081321D" w:rsidP="00D0021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несовершеннолетним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8" type="#_x0000_t202" style="position:absolute;left:0;text-align:left;margin-left:-18.35pt;margin-top:372.25pt;width:164.9pt;height:59.85pt;z-index:25170534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75MIA&#10;AADbAAAADwAAAGRycy9kb3ducmV2LnhtbERPTYvCMBC9C/6HMAteZE3dg0o1iojLehDR6mGPQzO2&#10;dZtJabK1+uuNIHibx/uc2aI1pWiodoVlBcNBBII4tbrgTMHp+P05AeE8ssbSMim4kYPFvNuZYazt&#10;lQ/UJD4TIYRdjApy76tYSpfmZNANbEUcuLOtDfoA60zqGq8h3JTyK4pG0mDBoSHHilY5pX/Jv1Gw&#10;//mdGLur7udLc2y262i56fczpXof7XIKwlPr3+KXe6PD/DE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vkwgAAANsAAAAPAAAAAAAAAAAAAAAAAJgCAABkcnMvZG93&#10;bnJldi54bWxQSwUGAAAAAAQABAD1AAAAhwMAAAAA&#10;" fillcolor="white [3201]" strokecolor="#c0504d [3205]" strokeweight="2pt">
            <v:stroke dashstyle="dash"/>
            <v:textbox style="mso-next-textbox:#Поле 17">
              <w:txbxContent>
                <w:p w:rsidR="000C1E94" w:rsidRPr="002A0646" w:rsidRDefault="000C1E94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7" type="#_x0000_t32" style="position:absolute;left:0;text-align:left;margin-left:47.1pt;margin-top:336.7pt;width:0;height:42.05pt;z-index:25170329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6" type="#_x0000_t32" style="position:absolute;left:0;text-align:left;margin-left:46.15pt;margin-top:243.2pt;width:.9pt;height:28.95pt;z-index:25170227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9" o:spid="_x0000_s1043" style="position:absolute;left:0;text-align:left;margin-left:-18.35pt;margin-top:196.45pt;width:373.05pt;height:53.25pt;z-index:251701248" coordsize="47377,676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Поле 15" o:spid="_x0000_s1044" type="#_x0000_t202" style="position:absolute;width:47377;height:6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ACMIA&#10;AADbAAAADwAAAGRycy9kb3ducmV2LnhtbERPTYvCMBC9C/6HMAteZE1dUKQaRcRlPYho9bDHoRnb&#10;us2kNNla/fVGELzN433ObNGaUjRUu8KyguEgAkGcWl1wpuB0/P6cgHAeWWNpmRTcyMFi3u3MMNb2&#10;ygdqEp+JEMIuRgW591UspUtzMugGtiIO3NnWBn2AdSZ1jdcQbkr5FUVjabDg0JBjRauc0r/k3yjY&#10;//xOjN1V9/OlOTbbdbTc9PuZUr2PdjkF4an1b/HLvdFh/gie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EAIwgAAANsAAAAPAAAAAAAAAAAAAAAAAJgCAABkcnMvZG93&#10;bnJldi54bWxQSwUGAAAAAAQABAD1AAAAhwMAAAAA&#10;" fillcolor="white [3201]" strokecolor="#c0504d [3205]" strokeweight="2pt">
              <v:stroke dashstyle="dash"/>
              <v:textbox>
                <w:txbxContent>
                  <w:p w:rsidR="002A0646" w:rsidRPr="002A0646" w:rsidRDefault="002A0646" w:rsidP="002A0646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7" o:spid="_x0000_s1045" type="#_x0000_t202" style="position:absolute;left:593;top:831;width:45593;height:5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AGcMA&#10;AADaAAAADwAAAGRycy9kb3ducmV2LnhtbESPT4vCMBTE74LfITzBm6b24Go1iggLy7Ie/IPg7dE8&#10;m2Lz0m2i7X77jSB4HGbmN8xy3dlKPKjxpWMFk3ECgjh3uuRCwen4OZqB8AFZY+WYFPyRh/Wq31ti&#10;pl3Le3ocQiEihH2GCkwIdSalzw1Z9GNXE0fv6hqLIcqmkLrBNsJtJdMkmUqLJccFgzVtDeW3w90q&#10;4PTyez/Pvy+3U2tsujPmp9rtlRoOus0CRKAuvMOv9pdW8AH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AGcMAAADaAAAADwAAAAAAAAAAAAAAAACYAgAAZHJzL2Rv&#10;d25yZXYueG1sUEsFBgAAAAAEAAQA9QAAAIgDAAAAAA==&#10;" fillcolor="white [3201]" strokecolor="#c0504d [3205]" strokeweight="2pt">
              <v:textbox>
                <w:txbxContent>
                  <w:p w:rsidR="004D7A9E" w:rsidRPr="002A0646" w:rsidRDefault="004D7A9E" w:rsidP="004D7A9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A06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Построение индивидуальной программы развития и реабилитации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0" o:spid="_x0000_s1034" style="position:absolute;left:0;text-align:left;margin-left:-18.35pt;margin-top:261.9pt;width:373.1pt;height:82.3pt;z-index:251698176" coordsize="47382,1045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Поле 16" o:spid="_x0000_s1035" type="#_x0000_t202" style="position:absolute;width:47382;height:10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ef8QA&#10;AADbAAAADwAAAGRycy9kb3ducmV2LnhtbERPS2vCQBC+F/wPyxR6CbqxhyDRTQhFqYciVnvocchO&#10;Hm12NmS3MfXXu4WCt/n4nrPJJ9OJkQbXWlawXMQgiEurW64VfJx38xUI55E1dpZJwS85yLPZwwZT&#10;bS/8TuPJ1yKEsEtRQeN9n0rpyoYMuoXtiQNX2cGgD3CopR7wEsJNJ5/jOJEGWw4NDfb00lD5ffox&#10;Co6vnytjD/21+hrP49s2LvZRVCv19DgVaxCeJn8X/7v3OsxP4O+XcI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3n/EAAAA2wAAAA8AAAAAAAAAAAAAAAAAmAIAAGRycy9k&#10;b3ducmV2LnhtbFBLBQYAAAAABAAEAPUAAACJAwAAAAA=&#10;" fillcolor="white [3201]" strokecolor="#c0504d [3205]" strokeweight="2pt">
              <v:stroke dashstyle="dash"/>
              <v:textbox>
                <w:txbxContent>
                  <w:p w:rsidR="000C1E94" w:rsidRPr="002A0646" w:rsidRDefault="000C1E94" w:rsidP="000C1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3" o:spid="_x0000_s1036" type="#_x0000_t202" style="position:absolute;left:593;top:1306;width:45593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GGsIA&#10;AADaAAAADwAAAGRycy9kb3ducmV2LnhtbESPT4vCMBTE74LfITzBm6ZWW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UYawgAAANoAAAAPAAAAAAAAAAAAAAAAAJgCAABkcnMvZG93&#10;bnJldi54bWxQSwUGAAAAAAQABAD1AAAAhwMAAAAA&#10;" fillcolor="white [3201]" strokecolor="#c0504d [3205]" strokeweight="2pt">
              <v:textbox>
                <w:txbxContent>
                  <w:p w:rsidR="00D00212" w:rsidRPr="002A0646" w:rsidRDefault="00D00212" w:rsidP="00D0021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A06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Создание условий для реабилитации</w:t>
                    </w:r>
                  </w:p>
                  <w:p w:rsidR="00D00212" w:rsidRPr="002A0646" w:rsidRDefault="00D00212" w:rsidP="00D0021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A06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(переориентирование социальных установок детей за счет включения в социально-значимую деятельность</w:t>
                    </w:r>
                    <w:r w:rsidR="002A06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28" type="#_x0000_t202" style="position:absolute;left:0;text-align:left;margin-left:361.8pt;margin-top:196.45pt;width:152.7pt;height:147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aVjwIAAFYFAAAOAAAAZHJzL2Uyb0RvYy54bWysVMtuEzEU3SPxD5b3dDIhDW3USRVSFSFV&#10;bUWKunY8dmaEx9fYTmbCz/AVrJD4hnwS155HS8kKsfHrnnPf1xeXTaXITlhXgs5oejKiRGgOeak3&#10;Gf38cP3mjBLnmc6ZAi0yuheOXs5fv7qozUyMoQCVC0tQiXaz2mS08N7MksTxQlTMnYARGoUSbMU8&#10;Xu0myS2rUXulkvFoNE1qsLmxwIVz+HrVCuk86pdScH8npROeqIyibz6uNq7rsCbzCzbbWGaKkndu&#10;sH/womKlRqODqivmGdna8i9VVcktOJD+hEOVgJQlFzEGjCYdvYhmVTAjYiyYHGeGNLn/p5bf7u4t&#10;KfOMjqeUaFZhjQ7fD78OPw8/CD5hfmrjZghbGQT65j00WOf+3eFjCLuRtgo7BkRQjpneD9kVjSc8&#10;kM7S08n0lBKOsnE6Td+OzoOe5IlurPMfBFQkHDJqsXwxq2x343wL7SHBmtJhDS9XzBVkx7DIbu/C&#10;pVMcEEkIoHU0nvxeiZb9SUgMHV0bRyux6cRS2VYT41xoH0NFF5VGdKDJUqmBmB4jqoHUYQNNxGYc&#10;iKNjxD8tDoxoFbQfyFWpwR5TkH/p3ZUtvo++jTmE75t109a7r+Ea8j2W1kI7HM7w6xJTesOcv2cW&#10;pwGriRPu73CRCuqMQneipAD77dh7wGOTopSSGqcL6/J1y6ygRH3U2L7n6WQSxjFeJqfvxnixzyXr&#10;5xK9rZaAtU3xLzE8HgPeq/4oLVSP+BEsglUUMc3RdkZ9f1z6dubxI+FisYggHEDD/I1eGR5UhyyH&#10;VnpoHpk1XQd6bN5b6OeQzV40YosNTA2LrQdZxi4NeW6z2uUfhzf2effRhN/h+T2inr7D+W8AAAD/&#10;/wMAUEsDBBQABgAIAAAAIQACPwcz4QAAAAwBAAAPAAAAZHJzL2Rvd25yZXYueG1sTI/LTsMwEEX3&#10;SPyDNUjsqNOYUhLiVDxUoQpYtLBg6cZDHBHbke204e+ZrmA5ukd3zq1Wk+3ZAUPsvJMwn2XA0DVe&#10;d66V8PG+vroFFpNyWvXeoYQfjLCqz88qVWp/dFs87FLLqMTFUkkwKQ0l57ExaFWc+QEdZV8+WJXo&#10;DC3XQR2p3PY8z7IbblXn6INRAz4abL53o5Xw+vwwrsPT4m3wfvHZ2c30gslIeXkx3d8BSzilPxhO&#10;+qQONTnt/eh0ZL2E5bWYEypBFHkB7ERkeUHz9pQJIYDXFf8/ov4FAAD//wMAUEsBAi0AFAAGAAgA&#10;AAAhALaDOJL+AAAA4QEAABMAAAAAAAAAAAAAAAAAAAAAAFtDb250ZW50X1R5cGVzXS54bWxQSwEC&#10;LQAUAAYACAAAACEAOP0h/9YAAACUAQAACwAAAAAAAAAAAAAAAAAvAQAAX3JlbHMvLnJlbHNQSwEC&#10;LQAUAAYACAAAACEAuV8GlY8CAABWBQAADgAAAAAAAAAAAAAAAAAuAgAAZHJzL2Uyb0RvYy54bWxQ&#10;SwECLQAUAAYACAAAACEAAj8HM+EAAAAMAQAADwAAAAAAAAAAAAAAAADpBAAAZHJzL2Rvd25yZXYu&#10;eG1sUEsFBgAAAAAEAAQA8wAAAPcFAAAAAA==&#10;" fillcolor="white [3201]" strokecolor="#4f81bd [3204]" strokeweight="2pt">
            <v:stroke dashstyle="3 1"/>
            <v:textbox>
              <w:txbxContent>
                <w:p w:rsidR="0081321D" w:rsidRDefault="0081321D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1321D" w:rsidRDefault="003F4904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Разработка </w:t>
                  </w:r>
                </w:p>
                <w:p w:rsidR="0081321D" w:rsidRDefault="00A62C97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 реализация </w:t>
                  </w:r>
                  <w:r w:rsidR="003F49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 реаби</w:t>
                  </w:r>
                  <w:r w:rsidR="008132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литации </w:t>
                  </w:r>
                </w:p>
                <w:p w:rsidR="000C1E94" w:rsidRPr="002A0646" w:rsidRDefault="0081321D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 ресоциализации несовершеннолетних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2" type="#_x0000_t202" style="position:absolute;left:0;text-align:left;margin-left:67.05pt;margin-top:116.95pt;width:201pt;height:72.8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ZsjgIAAFAFAAAOAAAAZHJzL2Uyb0RvYy54bWysVM1OGzEQvlfqO1i+l01CAiVig1IQVSUE&#10;qFBxdrw2u6rtcW0nu+nL8BQ9Veoz5JE69v5AaU5VL97Zmfnmf+b0rNGKbITzFZicjg9GlAjDoajM&#10;Y06/3F++e0+JD8wUTIEROd0KT88Wb9+c1nYuJlCCKoQjaMT4eW1zWoZg51nmeSk08wdghUGhBKdZ&#10;wF/3mBWO1Whdq2wyGh1lNbjCOuDCe+RetEK6SPalFDzcSOlFICqnGFtIr0vvKr7Z4pTNHx2zZcW7&#10;MNg/RKFZZdDpYOqCBUbWrvrLlK64Aw8yHHDQGUhZcZFywGzGo1fZ3JXMipQLFsfboUz+/5nl15tb&#10;R6oipxNKDNPYot3T7tfu5+4HmcTq1NbPUenOolpoPkCDXe75Hpkx6UY6Hb+YDkE51nk71FY0gXBk&#10;Tg5Hh+PpjBKOsuPD2cnRLJrJntHW+fBRgCaRyKnD3qWSss2VD61qrxKdKRPfyLlgviQbhh0ukOqs&#10;RnEWg2+DTFTYKtFCPwuJScewkos0buJcudYM41yYkNLH+JRB7QiTlVIDcLwPqEKqDYI63QgTaQwH&#10;4Ggf8E+PAyJ5BRMGsK4MuH0Giq+D51a/z77NOaYfmlWTOn3U928FxRbb6qBdC2/5ZYX1vGI+3DKH&#10;e4CdxN0ON/hIBXVOoaMoKcF938eP+jieKKWkxr3Kqf+2Zk5Qoj4ZHNyT8XQaFzH9TGfHE/xxLyWr&#10;lxKz1ueAjR3jFbE8kVE/qJ6UDvQDnoBl9IoiZjj6zmnoyfPQbjueEC6Wy6SEq2dZuDJ3lkfTscpx&#10;ju6bB+ZsN34BB/ca+g1k81dT2OpGpIHlOoCs0ojGOrdV7eqPa5uGvDsx8S68/E9az4dw8RsAAP//&#10;AwBQSwMEFAAGAAgAAAAhAFFiqgDjAAAACwEAAA8AAABkcnMvZG93bnJldi54bWxMj8FOwzAMhu9I&#10;vENkJC7TlnSUrSpNpwmB4DAh2HbgmLVeW2icqsm6wtNjTnD7LX/6/TlbjbYVA/a+caQhmikQSIUr&#10;G6o07HeP0wSED4ZK0zpCDV/oYZVfXmQmLd2Z3nDYhkpwCfnUaKhD6FIpfVGjNX7mOiTeHV1vTeCx&#10;r2TZmzOX21bOlVpIaxriC7Xp8L7G4nN7shpen94T61667+PHsBs2D2r9PJlUWl9fjes7EAHH8AfD&#10;rz6rQ85OB3ei0otWwzxexoxyuE0iEEwsIsXhoOFmGSuQeSb//5D/AAAA//8DAFBLAQItABQABgAI&#10;AAAAIQC2gziS/gAAAOEBAAATAAAAAAAAAAAAAAAAAAAAAABbQ29udGVudF9UeXBlc10ueG1sUEsB&#10;Ai0AFAAGAAgAAAAhADj9If/WAAAAlAEAAAsAAAAAAAAAAAAAAAAALwEAAF9yZWxzLy5yZWxzUEsB&#10;Ai0AFAAGAAgAAAAhAE93BmyOAgAAUAUAAA4AAAAAAAAAAAAAAAAALgIAAGRycy9lMm9Eb2MueG1s&#10;UEsBAi0AFAAGAAgAAAAhAFFiqgDjAAAACwEAAA8AAAAAAAAAAAAAAAAA6AQAAGRycy9kb3ducmV2&#10;LnhtbFBLBQYAAAAABAAEAPMAAAD4BQAAAAA=&#10;" fillcolor="white [3201]" strokecolor="#c0504d [3205]" strokeweight="2pt">
            <v:stroke dashstyle="dash"/>
            <v:textbox>
              <w:txbxContent>
                <w:p w:rsidR="0081321D" w:rsidRDefault="00D00212" w:rsidP="00D0021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Принятие решение </w:t>
                  </w:r>
                  <w:r w:rsid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КДНиЗП </w:t>
                  </w:r>
                </w:p>
                <w:p w:rsidR="0081321D" w:rsidRDefault="00D00212" w:rsidP="00D0021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 </w:t>
                  </w:r>
                  <w:r w:rsidR="0081321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проведении мероприятий </w:t>
                  </w:r>
                </w:p>
                <w:p w:rsidR="00D00212" w:rsidRPr="002A0646" w:rsidRDefault="0081321D" w:rsidP="00D0021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рамках РЦ</w:t>
                  </w:r>
                  <w:r w:rsidR="00D00212"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СУВУ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5" o:spid="_x0000_s1029" type="#_x0000_t202" style="position:absolute;left:0;text-align:left;margin-left:277.05pt;margin-top:116.95pt;width:237.6pt;height:72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fIjwIAAFUFAAAOAAAAZHJzL2Uyb0RvYy54bWysVEtu2zAQ3RfoHQjuG9mOnY8ROXBtpCgQ&#10;JEGTImuaIiOhJIclaUvuZXqKrgr0DD5Sh5SlpKlXRTf8zLz5fy4uG63IRjhfgcnp8GhAiTAciso8&#10;5fTzw9W7M0p8YKZgCozI6VZ4ejl7++aitlMxghJUIRxBJcZPa5vTMgQ7zTLPS6GZPwIrDDIlOM0C&#10;ft1TVjhWo3atstFgcJLV4ArrgAvvkbpsmXSW9EspeLiV0otAVE7Rt5BOl85VPLPZBZs+OWbLiu/d&#10;YP/ghWaVQaO9qiULjKxd9ZcqXXEHHmQ44qAzkLLiIsWA0QwHr6K5L5kVKRZMjrd9mvz/U8tvNneO&#10;VEVORxNKDNNYo9333a/dz90PgiTMT239FGH3FoGheQ8N1rmjeyTGsBvpdLwxIIJ8zPS2z65oAuFI&#10;HE1OxuMztMKRd3o8OT9J6rNnaet8+CBAk/jIqcPqpaSyzbUP6AlCO0g0pkw8I2XJfEk2DGvstz5+&#10;on+Ijogs+t/6mV5hq0Qr/UlIjDx6lqyknhML5VpNjHNhQoo0aUJ0FJOVUr3g8JCg6oX22CgmUi/2&#10;goNDgn9a7CWSVTChF9aVAXdIQfGlc1e2+C76NuYYfmhWTSr3cVfCFRRbrKyDdja85VcVpvSa+XDH&#10;HA4DFhMHPNziIRXUOYX9i5IS3LdD9IjHHkUuJTUOF9bl65o5QYn6aLB7z4fjcZzG9BlPTkf4cS85&#10;q5ccs9YLwNoOcZVYnp4RH1T3lA70I+6BebSKLGY42s5p6J6L0I487hEu5vMEwvmzLFybe8uj6pjl&#10;2EoPzSNzdt+BAXv3BroxZNNXjdhio6SB+TqArFKXxjy3Wd3nH2c3teN+z8Tl8PKfUM/bcPYbAAD/&#10;/wMAUEsDBBQABgAIAAAAIQAY6uq34QAAAAwBAAAPAAAAZHJzL2Rvd25yZXYueG1sTI9NT8MwDIbv&#10;SPyHyEjcWEpGxyh1Jz40oQk4MDhwzBrTVjROlaRb+fdkJ7jZ8qPXz1uuJtuLPfnQOUa4nGUgiGtn&#10;Om4QPt7XF0sQIWo2undMCD8UYFWdnpS6MO7Ab7TfxkakEA6FRmhjHAopQ92S1WHmBuJ0+3Le6phW&#10;30jj9SGF216qLFtIqztOH1o90ENL9fd2tAgvT/fj2j/mr4Nz+WdnN9MzxRbx/Gy6uwURaYp/MBz1&#10;kzpUyWnnRjZB9AgLlc8TiqDyZRqORKZuFIgdwvz6SoGsSvm/RPULAAD//wMAUEsBAi0AFAAGAAgA&#10;AAAhALaDOJL+AAAA4QEAABMAAAAAAAAAAAAAAAAAAAAAAFtDb250ZW50X1R5cGVzXS54bWxQSwEC&#10;LQAUAAYACAAAACEAOP0h/9YAAACUAQAACwAAAAAAAAAAAAAAAAAvAQAAX3JlbHMvLnJlbHNQSwEC&#10;LQAUAAYACAAAACEA5yB3yI8CAABVBQAADgAAAAAAAAAAAAAAAAAuAgAAZHJzL2Uyb0RvYy54bWxQ&#10;SwECLQAUAAYACAAAACEAGOrqt+EAAAAMAQAADwAAAAAAAAAAAAAAAADpBAAAZHJzL2Rvd25yZXYu&#10;eG1sUEsFBgAAAAAEAAQA8wAAAPcFAAAAAA==&#10;" fillcolor="white [3201]" strokecolor="#4f81bd [3204]" strokeweight="2pt">
            <v:stroke dashstyle="3 1"/>
            <v:textbox>
              <w:txbxContent>
                <w:p w:rsidR="000C1E94" w:rsidRPr="002A0646" w:rsidRDefault="000C1E94" w:rsidP="000C1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Отработка механизма </w:t>
                  </w:r>
                  <w:r w:rsidR="008132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взаимодействия РЦ СУВУ и субъектов системы профилактики региона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0" type="#_x0000_t202" style="position:absolute;left:0;text-align:left;margin-left:257.55pt;margin-top:48.5pt;width:256.9pt;height:59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DrjgIAAFUFAAAOAAAAZHJzL2Uyb0RvYy54bWysVEtu2zAQ3RfoHQjuG8mG46RG5MBNkKJA&#10;kARNiqxpioyEkhyWpC25l+kpsirQM/hIHVKW4qZeFd1Qo5k3/8/ZeasVWQvnazAFHR3llAjDoazN&#10;U0G/PFy9O6XEB2ZKpsCIgm6Ep+fzt2/OGjsTY6hAlcIRNGL8rLEFrUKwsyzzvBKa+SOwwqBQgtMs&#10;4K97ykrHGrSuVTbO82nWgCutAy68R+5lJ6TzZF9KwcOtlF4EogqKsYX0uvQu45vNz9jsyTFb1XwX&#10;BvuHKDSrDTodTF2ywMjK1X+Z0jV34EGGIw46AylrLlIOmM0of5XNfcWsSLlgcbwdyuT/n1l+s75z&#10;pC6xdxNKDNPYo+2P7a/tz+0zQRbWp7F+hrB7i8DQfoAWsT3fIzOm3Uqn4xcTIijHSm+G6oo2EI7M&#10;8fF0fDpFEUfZyTTPx6n82Yu2dT58FKBJJArqsHupqGx97QNGgtAeEp0pE9/IuWS+ImuGPfYbH39i&#10;fIiOiCzG38WZqLBRotP+LCRmHiNLXtLMiQvlOkuMc2FCyjRZQnRUk7VSg+LokKIalHbYqCbSLA6K&#10;+SHFPz0OGskrmDAo69qAO2Sg/NqHKzt8n32Xc0w/tMs2tXto7RLKDXbWQbcb3vKrGkt6zXy4Yw6X&#10;ATuGCx5u8ZEKmoLCjqKkAvf9ED/icUZRSkmDy4V9+bZiTlCiPhmc3vejySRuY/qZHJ/gJBC3L1nu&#10;S8xKXwD2doSnxPJERnxQPSkd6Ee8A4voFUXMcPRd0NCTF6FbebwjXCwWCYT7Z1m4NveWR9OxynGU&#10;HtpH5uxuAgPO7g30a8hmrwaxw0ZNA4tVAFmnKY117qq6qz/ubhrH3Z2Jx2H/P6FeruH8NwAAAP//&#10;AwBQSwMEFAAGAAgAAAAhAOKITjHhAAAADAEAAA8AAABkcnMvZG93bnJldi54bWxMj8tOwzAQRfdI&#10;/IM1SOyo01Rp0xCn4qEKIWBB6YKlGw9JRDyObKcNf890BcvRPbpzbrmZbC+O6EPnSMF8loBAqp3p&#10;qFGw/9je5CBC1GR07wgV/GCATXV5UerCuBO943EXG8ElFAqtoI1xKKQMdYtWh5kbkDj7ct7qyKdv&#10;pPH6xOW2l2mSLKXVHfGHVg/40GL9vRutgten+3HrH7O3wbnss7PP0wvGVqnrq+nuFkTEKf7BcNZn&#10;dajY6eBGMkH0CpZptmCUg3nOo85EkuZrEAcF6WK1AlmV8v+I6hcAAP//AwBQSwECLQAUAAYACAAA&#10;ACEAtoM4kv4AAADhAQAAEwAAAAAAAAAAAAAAAAAAAAAAW0NvbnRlbnRfVHlwZXNdLnhtbFBLAQIt&#10;ABQABgAIAAAAIQA4/SH/1gAAAJQBAAALAAAAAAAAAAAAAAAAAC8BAABfcmVscy8ucmVsc1BLAQIt&#10;ABQABgAIAAAAIQC9gQDrjgIAAFUFAAAOAAAAAAAAAAAAAAAAAC4CAABkcnMvZTJvRG9jLnhtbFBL&#10;AQItABQABgAIAAAAIQDiiE4x4QAAAAwBAAAPAAAAAAAAAAAAAAAAAOgEAABkcnMvZG93bnJldi54&#10;bWxQSwUGAAAAAAQABADzAAAA9gUAAAAA&#10;" fillcolor="white [3201]" strokecolor="#4f81bd [3204]" strokeweight="2pt">
            <v:stroke dashstyle="3 1"/>
            <v:textbox>
              <w:txbxContent>
                <w:p w:rsidR="002A0646" w:rsidRPr="002A0646" w:rsidRDefault="000C1E94" w:rsidP="002A064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Отработка взаимодействия ОО региона с </w:t>
                  </w:r>
                  <w:r w:rsidR="008132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РЦ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СУВУ по раннему выявлению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1" type="#_x0000_t202" style="position:absolute;left:0;text-align:left;margin-left:96.6pt;margin-top:49.4pt;width:150.45pt;height:58.9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sYjgIAAFAFAAAOAAAAZHJzL2Uyb0RvYy54bWysVEtu2zAQ3RfoHQjuG1lCPo0ROXATpCgQ&#10;JEGdImuaIiOhJIclaUvuZXqKrAr0DD5Sh5SspKlXRTfUiPPm92aGZ+edVmQtnG/AlDQ/mFAiDIeq&#10;MY8l/XJ/9e49JT4wUzEFRpR0Izw9n719c9baqSigBlUJR9CJ8dPWlrQOwU6zzPNaaOYPwAqDSglO&#10;s4C/7jGrHGvRu1ZZMZkcZy24yjrgwnu8veyVdJb8Syl4uJXSi0BUSTG3kE6XzmU8s9kZmz46ZuuG&#10;D2mwf8hCs8Zg0NHVJQuMrFzzlyvdcAceZDjgoDOQsuEi1YDV5JNX1SxqZkWqBcnxdqTJ/z+3/GZ9&#10;50hTYe8oMUxji7Y/tr+2P7dPJI/stNZPEbSwCAvdB+gicrj3eBmL7qTT8YvlENQjz5uRW9EFwvGy&#10;KE7zk/yIEo664/ykKBL52bO1dT58FKBJFErqsHeJUra+9gEjInQHicGUiWe8uWS+JmuGHa5Qiskh&#10;NKqzmHyfZJLCRone9LOQWHRMK4VI4yYulOvdMM6FCcXoCdHRTDZKjYb5PkMVEjcYfsBGM5HGcDSc&#10;7DP8M+JokaKCCaOxbgy4fQ6qr2PkHr+rvq85lh+6ZZc6fbTr3xKqDbbVQb8W3vKrBvm8Zj7cMYd7&#10;gJ3E3Q63eEgFbUlhkCipwX3fdx/xOJ6opaTFvSqp/7ZiTlCiPhkc3NP88DAuYvo5PDrBMSDupWb5&#10;UmNW+gKwsTicmF0SIz6onSgd6Ad8AuYxKqqY4Ri7pGEnXoR+2/EJ4WI+TyBcPcvCtVlYHl1HluMc&#10;3XcPzNlh/AIO7g3sNpBNX01hj42WBuarALJJIxp57lkd+Me1TeM4PDHxXXj5n1DPD+HsNwAAAP//&#10;AwBQSwMEFAAGAAgAAAAhAEZ0TmDiAAAACwEAAA8AAABkcnMvZG93bnJldi54bWxMj8FOwzAQRO9I&#10;/IO1SFwqaiegNoQ4VYVAcEAIWg4c3XibBOJ1FLtp4OtZTnBczdPsm2I1uU6MOITWk4ZkrkAgVd62&#10;VGt4295fZCBCNGRN5wk1fGGAVXl6Upjc+iO94riJteASCrnR0MTY51KGqkFnwtz3SJzt/eBM5HOo&#10;pR3MkctdJ1OlFtKZlvhDY3q8bbD63BychpeH98z55/57/zFux6c7tX6czWqtz8+m9Q2IiFP8g+FX&#10;n9WhZKedP5ANotOQXi0vGeUgueYNTCxUloLYcZQsFciykP83lD8AAAD//wMAUEsBAi0AFAAGAAgA&#10;AAAhALaDOJL+AAAA4QEAABMAAAAAAAAAAAAAAAAAAAAAAFtDb250ZW50X1R5cGVzXS54bWxQSwEC&#10;LQAUAAYACAAAACEAOP0h/9YAAACUAQAACwAAAAAAAAAAAAAAAAAvAQAAX3JlbHMvLnJlbHNQSwEC&#10;LQAUAAYACAAAACEAGFOLGI4CAABQBQAADgAAAAAAAAAAAAAAAAAuAgAAZHJzL2Uyb0RvYy54bWxQ&#10;SwECLQAUAAYACAAAACEARnROYOIAAAALAQAADwAAAAAAAAAAAAAAAADoBAAAZHJzL2Rvd25yZXYu&#10;eG1sUEsFBgAAAAAEAAQA8wAAAPcFAAAAAA==&#10;" fillcolor="white [3201]" strokecolor="#c0504d [3205]" strokeweight="2pt">
            <v:stroke dashstyle="dash"/>
            <v:textbox>
              <w:txbxContent>
                <w:p w:rsidR="00C51045" w:rsidRPr="002A0646" w:rsidRDefault="00556C92" w:rsidP="00556C9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Ранее выявление </w:t>
                  </w:r>
                  <w:r w:rsid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детей с </w:t>
                  </w:r>
                  <w:r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девиантн</w:t>
                  </w:r>
                  <w:r w:rsid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ым</w:t>
                  </w:r>
                  <w:r w:rsidRP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поведени</w:t>
                  </w:r>
                  <w:r w:rsidR="002A06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50" type="#_x0000_t202" style="position:absolute;left:0;text-align:left;margin-left:96.6pt;margin-top:1.05pt;width:418.05pt;height:40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UnkAIAAFYFAAAOAAAAZHJzL2Uyb0RvYy54bWysVM1uEzEQviPxDpbvdJM0NCHqpgqJipCq&#10;tqJFPTteu7vC9hjbyW54GZ6CExLPkEdi7M1uS8kJcfHOznzz/3N+0WhFtsL5CkxOhycDSoThUFTm&#10;Maef7y/fTCnxgZmCKTAipzvh6cX89avz2s7ECEpQhXAEjRg/q21OyxDsLMs8L4Vm/gSsMCiU4DQL&#10;+Oses8KxGq1rlY0Gg7OsBldYB1x4j9xVK6TzZF9KwcONlF4EonKKsYX0uvSu45vNz9ns0TFbVvwQ&#10;BvuHKDSrDDrtTa1YYGTjqr9M6Yo78CDDCQedgZQVFykHzGY4eJHNXcmsSLlgcbzty+T/n1l+vb11&#10;pCqwd6eUGKaxR/vv+1/7n/sfBFlYn9r6GcLuLAJD8x4axHZ8j8yYdiOdjl9MiKAcK73rqyuaQDgy&#10;x5PJ6XSKIo6ys+FkNErlz560rfPhgwBNIpFTh91LRWXbKx8wEoR2kOhMmfhGzor5kmwZ9tjvfPyJ&#10;8SE6IrIYfxtnosJOiVb7k5CYOUY2Sl7SzImlcq0lxrkwIWWaLCE6qslKqV5xeExR9UoHbFQTaRZ7&#10;xcExxT899hrJK5jQK+vKgDtmoPjShStbfJd9m3NMPzTrpm33WdfDNRQ7bK2Ddjm85ZcV1vSK+XDL&#10;HG4Dtgw3PNzgIxXUOYUDRUkJ7tsxfsTjkKKUkhq3CxvzdcOcoER9NDi+74bjcVzH9DN+O8FRIO65&#10;ZP1cYjZ6CdjcId4SyxMZ8UF1pHSgH/AQLKJXFDHD0XdOQ0cuQ7vzeEi4WCwSCBfQsnBl7iyPpmOZ&#10;4yzdNw/M2cMIBhzea+j2kM1eTGKLjZoGFpsAskpjGgvdVvXQAFzeNI+HQxOvw/P/hHo6h/PfAAAA&#10;//8DAFBLAwQUAAYACAAAACEAk+bFbd8AAAAJAQAADwAAAGRycy9kb3ducmV2LnhtbEyPzU7DMBCE&#10;70i8g7VI3KjToFAa4lT8qEIIOND2wNGNlzgiXke204a3Z3uC0+5qRrPfVKvJ9eKAIXaeFMxnGQik&#10;xpuOWgW77frqFkRMmozuPaGCH4ywqs/PKl0af6QPPGxSKziEYqkV2JSGUsrYWHQ6zvyAxNqXD04n&#10;PkMrTdBHDne9zLPsRjrdEX+wesBHi833ZnQK3p4fxnV4Kt4H74vPzr1Mr5isUpcX0/0diIRT+jPD&#10;CZ/RoWamvR/JRNEryBeLgq28zEGc9CxfXoPYK1jylHUl/zeofwEAAP//AwBQSwECLQAUAAYACAAA&#10;ACEAtoM4kv4AAADhAQAAEwAAAAAAAAAAAAAAAAAAAAAAW0NvbnRlbnRfVHlwZXNdLnhtbFBLAQIt&#10;ABQABgAIAAAAIQA4/SH/1gAAAJQBAAALAAAAAAAAAAAAAAAAAC8BAABfcmVscy8ucmVsc1BLAQIt&#10;ABQABgAIAAAAIQAt30UnkAIAAFYFAAAOAAAAAAAAAAAAAAAAAC4CAABkcnMvZTJvRG9jLnhtbFBL&#10;AQItABQABgAIAAAAIQCT5sVt3wAAAAkBAAAPAAAAAAAAAAAAAAAAAOoEAABkcnMvZG93bnJldi54&#10;bWxQSwUGAAAAAAQABADzAAAA9gUAAAAA&#10;" fillcolor="white [3201]" strokecolor="#4f81bd [3204]" strokeweight="2pt">
            <v:stroke dashstyle="3 1"/>
            <v:textbox>
              <w:txbxContent>
                <w:p w:rsidR="002A0646" w:rsidRPr="002A0646" w:rsidRDefault="0081321D" w:rsidP="002A064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Обеспечение мероприятий по организации </w:t>
                  </w:r>
                  <w:r w:rsidR="002A06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деятельности ресурсного центра </w:t>
                  </w:r>
                  <w:r w:rsidR="00F931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СУВУ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(далее – РЦ СУВУ)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51" type="#_x0000_t34" style="position:absolute;left:0;text-align:left;margin-left:9.8pt;margin-top:149.7pt;width:92.8pt;height:.55pt;rotation:9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bW9QEAAAYEAAAOAAAAZHJzL2Uyb0RvYy54bWysU0uOEzEQ3SNxB8t70p0Rn6iVziwywAZB&#10;xOcAHredtuSfyiad7AYuMEfgCmxY8NGcoftGlN1JDwKEBGJT/tWrevWqvDzfG012AoJytqbzWUmJ&#10;sNw1ym5r+ub1k3sLSkJktmHaWVHTgwj0fHX3zrLzlThzrdONAIJBbKg6X9M2Rl8VReCtMCzMnBcW&#10;H6UDwyIeYVs0wDqMbnRxVpYPi85B48FxEQLeXoyPdJXjSyl4fCFlEJHomiK3mC1ke5lssVqyagvM&#10;t4ofabB/YGGYsph0CnXBIiNvQf0SyigOLjgZZ9yZwkmpuMg1YDXz8qdqXrXMi1wLihP8JFP4f2H5&#10;890GiGpqio2yzGCL+g/D1XDdf+s/DtdkeNffoBneD1f9p/5r/6W/6T+TRdKt86FC+Npu4HgKfgNJ&#10;hL0Ek1Ysj+yz1odJa7GPhI+XHG8XD+4/muc2FLc4DyE+Fc6QtKlpiMDUto1rZy021ME8S812z0LE&#10;zAg8AVJSbZONTOnHtiHx4LEkBuC6xBl903uRuI9s8y4etBixL4VENZDfmCPPoVhrIDuGE8Q4FzbO&#10;p0jonWBSaT0By0zuj8Cjf4KKPKN/A54QObOzcQIbZR38LnvcnyjL0f+kwFh3kuDSNYfcxywNDlvW&#10;6vgx0jT/eM7w2++7+g4AAP//AwBQSwMEFAAGAAgAAAAhADVZ3mvdAAAACwEAAA8AAABkcnMvZG93&#10;bnJldi54bWxMj8FOwzAQRO9I/IO1SNyokyCqNsSpEBUXLoVScd4m2zgiXkex2wS+ni0Xepyd0eyb&#10;YjW5Tp1oCK1nA+ksAUVc+brlxsDu4+VuASpE5Bo7z2TgmwKsyuurAvPaj/xOp21slJRwyNGAjbHP&#10;tQ6VJYdh5nti8Q5+cBhFDo2uBxyl3HU6S5K5dtiyfLDY07Ol6mt7dAaW4c3GYD9pfdik880PNuvX&#10;3WjM7c309Agq0hT/w3DGF3QohWnvj1wH1YlOM0GPBrKHRQbqnPi77A3cL8XSZaEvN5S/AAAA//8D&#10;AFBLAQItABQABgAIAAAAIQC2gziS/gAAAOEBAAATAAAAAAAAAAAAAAAAAAAAAABbQ29udGVudF9U&#10;eXBlc10ueG1sUEsBAi0AFAAGAAgAAAAhADj9If/WAAAAlAEAAAsAAAAAAAAAAAAAAAAALwEAAF9y&#10;ZWxzLy5yZWxzUEsBAi0AFAAGAAgAAAAhABxq5tb1AQAABgQAAA4AAAAAAAAAAAAAAAAALgIAAGRy&#10;cy9lMm9Eb2MueG1sUEsBAi0AFAAGAAgAAAAhADVZ3mvdAAAACwEAAA8AAAAAAAAAAAAAAAAATwQA&#10;AGRycy9kb3ducmV2LnhtbFBLBQYAAAAABAAEAPMAAABZBQAAAAA=&#10;" adj=",13757236,-26209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49" type="#_x0000_t202" style="position:absolute;left:0;text-align:left;margin-left:-10.35pt;margin-top:25.35pt;width:93.15pt;height:7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hXgQIAADQFAAAOAAAAZHJzL2Uyb0RvYy54bWysVM1uEzEQviPxDpbvdLNpkkKUTRVaFSFV&#10;bUWLena8drPC9hjbyW54GZ6CExLPkEdi7N1sQ8kJcdm1Z775/8az80YrshHOV2AKmp8MKBGGQ1mZ&#10;p4J+frh685YSH5gpmQIjCroVnp7PX7+a1XYqhrACVQpH0Inx09oWdBWCnWaZ5yuhmT8BKwwqJTjN&#10;Al7dU1Y6VqN3rbLhYDDJanCldcCF9yi9bJV0nvxLKXi4ldKLQFRBMbeQvi59l/GbzWds+uSYXVW8&#10;S4P9QxaaVQaD9q4uWWBk7aq/XOmKO/AgwwkHnYGUFRepBqwmH7yo5n7FrEi1YHO87dvk/59bfrO5&#10;c6QqCzqhxDCNI9p93/3a/dz9IJPYndr6KYLuLcJC8x4anPJe7lEYi26k0/GP5RDUY5+3fW9FEwiP&#10;Rqej/Gw8poSjLj/NzybDcfSTPZtb58MHAZrEQ0EdDi/1lG2ufWihe0iMpkyUxfzaPNIpbJVolZ+E&#10;xLow8jA5SYwSF8qRDUMuMM6FCcMuA2UQHc1kpVRvmB8zVCGVj2l32GgmEtN6w8Exwz8j9hYpKpjQ&#10;G+vKgDvmoPzSR27x++rbmmP5oVk2aZh56m0ULaHc4ugctNT3ll9V2N5r5sMdc8h1nBbub7jFj1RQ&#10;FxS6EyUrcN+OySMeKYhaSmrcnYL6r2vmBCXqo0FyvstHo7hs6TIanw3x4g41y0ONWesLwJHk+FJY&#10;no4RH9T+KB3oR1zzRYyKKmY4xi5o2B8vQrvR+ExwsVgkEK6XZeHa3FseXcc2R/I8NI/M2Y5hAcl5&#10;A/stY9MXRGux0dLAYh1AVomFz13tBoCrmXjcPSNx9w/vCfX82M1/AwAA//8DAFBLAwQUAAYACAAA&#10;ACEAgnjUSt8AAAAIAQAADwAAAGRycy9kb3ducmV2LnhtbEyPwU7DMBBE70j8g7VI3KhTo6YlxKkQ&#10;EhdEDy0VUm9uvMRR7XWInSb8Pe6p3GY1o5m35Xpylp2xD60nCfNZBgyp9rqlRsL+8+1hBSxERVpZ&#10;TyjhFwOsq9ubUhXaj7TF8y42LJVQKJQEE2NXcB5qg06Fme+Qkvfte6diOvuG616NqdxZLrIs5061&#10;lBaM6vDVYH3aDU4CicPP8PX0fjjtR+PExpgPu9lKeX83vTwDizjFaxgu+AkdqsR09APpwKyE/DEF&#10;JSyyJbBki/kyB3ZMYrESwKuS/3+g+gMAAP//AwBQSwECLQAUAAYACAAAACEAtoM4kv4AAADhAQAA&#10;EwAAAAAAAAAAAAAAAAAAAAAAW0NvbnRlbnRfVHlwZXNdLnhtbFBLAQItABQABgAIAAAAIQA4/SH/&#10;1gAAAJQBAAALAAAAAAAAAAAAAAAAAC8BAABfcmVscy8ucmVsc1BLAQItABQABgAIAAAAIQDNGwhX&#10;gQIAADQFAAAOAAAAAAAAAAAAAAAAAC4CAABkcnMvZTJvRG9jLnhtbFBLAQItABQABgAIAAAAIQCC&#10;eNRK3wAAAAgBAAAPAAAAAAAAAAAAAAAAANsEAABkcnMvZG93bnJldi54bWxQSwUGAAAAAAQABADz&#10;AAAA5wUAAAAA&#10;" fillcolor="white [3201]" strokecolor="#c0504d [3205]" strokeweight="2pt">
            <v:textbox>
              <w:txbxContent>
                <w:p w:rsidR="0081321D" w:rsidRPr="0081321D" w:rsidRDefault="0081321D" w:rsidP="0081321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детей с девиантным поведением</w:t>
                  </w:r>
                </w:p>
                <w:p w:rsidR="00D00212" w:rsidRPr="0081321D" w:rsidRDefault="00D00212" w:rsidP="00D0021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06E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7" o:spid="_x0000_s1027" type="#_x0000_t202" style="position:absolute;left:0;text-align:left;margin-left:354.75pt;margin-top:374.15pt;width:159.85pt;height:145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1PjwIAAFYFAAAOAAAAZHJzL2Uyb0RvYy54bWysVE1uEzEU3iNxB8t7OpPQ0DbKpAqtipCq&#10;tqJFXTseOzPC9jO2k5lwGU7BCokz5Eg8ezLTUrJCbPzz3vf+f2bnrVZkI5yvwRR0dJRTIgyHsjar&#10;gn5+uHpzSokPzJRMgREF3QpPz+evX80aOxVjqECVwhFUYvy0sQWtQrDTLPO8Epr5I7DCIFOC0yzg&#10;162y0rEGtWuVjfP8XdaAK60DLrxH6mXHpPOkX0rBw62UXgSiCoq+hXS6dC7jmc1nbLpyzFY137vB&#10;/sELzWqDRgdVlywwsnb1X6p0zR14kOGIg85AypqLFANGM8pfRHNfMStSLJgcb4c0+f+nlt9s7hyp&#10;y4KOTygxTGONdt93v3Y/dz8IkjA/jfVThN1bBIb2PbRY557ukRjDbqXT8caACPIx09shu6INhCNx&#10;nL/N87MJJRx5o9PJeDJJerIncet8+CBAk/goqMPypayyzbUP6ApCe0i0pkw8I+WS+YpsGBbZb338&#10;RAcRHRFZDKBzNL3CVolO+pOQGHp0LVlJTSculOs0Mc6FCb2LyiA6islaqUFwdEhQDUJ7bBQTqRkH&#10;wfyQ4J8WB4lkFUwYhHVtwB1SUH7p3ZUdvo++izmGH9plm+o91HAJ5RZL66AbDm/5VY0pvWY+3DGH&#10;04DVxAkPt3hIBU1BYf+ipAL37RA94rFJkUtJg9OFdfm6Zk5Qoj4abN+z0fFxHMf0OZ6cjPHjnnOW&#10;zzlmrS8AazvCXWJ5ekZ8UP1TOtCPuAgW0SqymOFou6Chf16EbuZxkXCxWCQQDqBl4drcWx5VxyzH&#10;VnpoH5mz+w4M2Lw30M8hm75oxA4bJQ0s1gFknbo05rnL6j7/OLypHfeLJm6H5/+EelqH898AAAD/&#10;/wMAUEsDBBQABgAIAAAAIQBGYcOM4QAAAA0BAAAPAAAAZHJzL2Rvd25yZXYueG1sTI/LTsMwEEX3&#10;SPyDNUjsqE1oaBviVDxUoQpYtLBg6cZDHBGPI9tpw9/jrGB3R3N050y5Hm3HjuhD60jC9UwAQ6qd&#10;bqmR8PG+uVoCC1GRVp0jlPCDAdbV+VmpCu1OtMPjPjYslVAolAQTY19wHmqDVoWZ65HS7st5q2Ia&#10;fcO1V6dUbjueCXHLrWopXTCqx0eD9fd+sBJenx+GjX/K33rn8s/WbscXjEbKy4vx/g5YxDH+wTDp&#10;J3WoktPBDaQD6yQsxCpPaArz5Q2wiRDZKgN2mNJcCOBVyf9/Uf0CAAD//wMAUEsBAi0AFAAGAAgA&#10;AAAhALaDOJL+AAAA4QEAABMAAAAAAAAAAAAAAAAAAAAAAFtDb250ZW50X1R5cGVzXS54bWxQSwEC&#10;LQAUAAYACAAAACEAOP0h/9YAAACUAQAACwAAAAAAAAAAAAAAAAAvAQAAX3JlbHMvLnJlbHNQSwEC&#10;LQAUAAYACAAAACEAIwoNT48CAABWBQAADgAAAAAAAAAAAAAAAAAuAgAAZHJzL2Uyb0RvYy54bWxQ&#10;SwECLQAUAAYACAAAACEARmHDjOEAAAANAQAADwAAAAAAAAAAAAAAAADpBAAAZHJzL2Rvd25yZXYu&#10;eG1sUEsFBgAAAAAEAAQA8wAAAPcFAAAAAA==&#10;" fillcolor="white [3201]" strokecolor="#4f81bd [3204]" strokeweight="2pt">
            <v:stroke dashstyle="3 1"/>
            <v:textbox>
              <w:txbxContent>
                <w:p w:rsidR="003F4904" w:rsidRPr="002A0646" w:rsidRDefault="003F4904" w:rsidP="003F49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Разработка </w:t>
                  </w:r>
                  <w:r w:rsidR="00A62C9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 реализация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программ </w:t>
                  </w:r>
                  <w:r w:rsidR="00A62C9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работы с семьей несовершеннолетнего, в том числе в части восстановления детско-родительских отношений</w:t>
                  </w:r>
                </w:p>
              </w:txbxContent>
            </v:textbox>
          </v:shape>
        </w:pict>
      </w:r>
    </w:p>
    <w:sectPr w:rsidR="00C51045" w:rsidRPr="00572927" w:rsidSect="00326DA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927"/>
    <w:rsid w:val="000C1E94"/>
    <w:rsid w:val="002A0646"/>
    <w:rsid w:val="00326DAC"/>
    <w:rsid w:val="003E1AC4"/>
    <w:rsid w:val="003F4904"/>
    <w:rsid w:val="00452F90"/>
    <w:rsid w:val="00486D7C"/>
    <w:rsid w:val="00492AFE"/>
    <w:rsid w:val="004D7A9E"/>
    <w:rsid w:val="00556C92"/>
    <w:rsid w:val="00572927"/>
    <w:rsid w:val="006032BB"/>
    <w:rsid w:val="0081321D"/>
    <w:rsid w:val="00A62C97"/>
    <w:rsid w:val="00AC56F4"/>
    <w:rsid w:val="00B6066C"/>
    <w:rsid w:val="00C06EE3"/>
    <w:rsid w:val="00C51045"/>
    <w:rsid w:val="00D00212"/>
    <w:rsid w:val="00F93136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  <o:r id="V:Rule3" type="connector" idref="#Прямая со стрелкой 10"/>
        <o:r id="V:Rule4" type="connector" idref="#Прямая со стрелкой 1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Пестовская</dc:creator>
  <cp:lastModifiedBy>Ирина</cp:lastModifiedBy>
  <cp:revision>8</cp:revision>
  <cp:lastPrinted>2018-12-12T09:38:00Z</cp:lastPrinted>
  <dcterms:created xsi:type="dcterms:W3CDTF">2018-12-12T06:02:00Z</dcterms:created>
  <dcterms:modified xsi:type="dcterms:W3CDTF">2019-08-18T12:43:00Z</dcterms:modified>
</cp:coreProperties>
</file>